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1D29B" w14:textId="77777777" w:rsidR="009C3021" w:rsidRDefault="00FB78A1">
      <w:pPr>
        <w:spacing w:after="1147" w:line="259" w:lineRule="auto"/>
        <w:ind w:left="0" w:right="0" w:firstLine="0"/>
        <w:jc w:val="left"/>
      </w:pPr>
      <w:r>
        <w:rPr>
          <w:sz w:val="22"/>
        </w:rPr>
        <w:t xml:space="preserve"> </w:t>
      </w:r>
    </w:p>
    <w:p w14:paraId="4FC9383C" w14:textId="77777777" w:rsidR="009C3021" w:rsidRDefault="00FB78A1">
      <w:pPr>
        <w:spacing w:after="0" w:line="259" w:lineRule="auto"/>
        <w:ind w:left="49" w:right="0" w:firstLine="0"/>
        <w:jc w:val="center"/>
      </w:pPr>
      <w:r>
        <w:t xml:space="preserve"> </w:t>
      </w:r>
    </w:p>
    <w:p w14:paraId="757F2AEA" w14:textId="77777777" w:rsidR="009C3021" w:rsidRDefault="00FB78A1">
      <w:pPr>
        <w:spacing w:after="0" w:line="259" w:lineRule="auto"/>
        <w:ind w:left="49" w:right="0" w:firstLine="0"/>
        <w:jc w:val="center"/>
      </w:pPr>
      <w:r>
        <w:t xml:space="preserve"> </w:t>
      </w:r>
    </w:p>
    <w:p w14:paraId="2A9E3A09" w14:textId="77777777" w:rsidR="009C3021" w:rsidRDefault="00FB78A1">
      <w:pPr>
        <w:spacing w:after="0" w:line="259" w:lineRule="auto"/>
        <w:jc w:val="center"/>
      </w:pPr>
      <w:r>
        <w:t xml:space="preserve">PROCOLOMBIA </w:t>
      </w:r>
    </w:p>
    <w:p w14:paraId="13253BD2" w14:textId="77777777" w:rsidR="009C3021" w:rsidRDefault="00FB78A1">
      <w:pPr>
        <w:spacing w:after="0" w:line="259" w:lineRule="auto"/>
        <w:ind w:left="49" w:right="0" w:firstLine="0"/>
        <w:jc w:val="center"/>
      </w:pPr>
      <w:r>
        <w:t xml:space="preserve"> </w:t>
      </w:r>
    </w:p>
    <w:p w14:paraId="1674A4E2" w14:textId="77777777" w:rsidR="009C3021" w:rsidRDefault="00FB78A1">
      <w:pPr>
        <w:spacing w:after="0" w:line="259" w:lineRule="auto"/>
        <w:ind w:left="49" w:right="0" w:firstLine="0"/>
        <w:jc w:val="center"/>
      </w:pPr>
      <w:r>
        <w:t xml:space="preserve"> </w:t>
      </w:r>
    </w:p>
    <w:p w14:paraId="13E6316B" w14:textId="77777777" w:rsidR="009C3021" w:rsidRDefault="00FB78A1">
      <w:pPr>
        <w:spacing w:after="0" w:line="259" w:lineRule="auto"/>
        <w:ind w:left="49" w:right="0" w:firstLine="0"/>
        <w:jc w:val="center"/>
      </w:pPr>
      <w:r>
        <w:t xml:space="preserve"> </w:t>
      </w:r>
    </w:p>
    <w:p w14:paraId="01029C02" w14:textId="77777777" w:rsidR="009C3021" w:rsidRDefault="00FB78A1">
      <w:pPr>
        <w:spacing w:after="0" w:line="259" w:lineRule="auto"/>
        <w:ind w:left="49" w:right="0" w:firstLine="0"/>
        <w:jc w:val="center"/>
      </w:pPr>
      <w:r>
        <w:t xml:space="preserve"> </w:t>
      </w:r>
    </w:p>
    <w:p w14:paraId="5C27ACCD" w14:textId="77777777" w:rsidR="009C3021" w:rsidRDefault="00FB78A1">
      <w:pPr>
        <w:spacing w:after="0" w:line="259" w:lineRule="auto"/>
        <w:ind w:left="49" w:right="0" w:firstLine="0"/>
        <w:jc w:val="center"/>
      </w:pPr>
      <w:r>
        <w:t xml:space="preserve"> </w:t>
      </w:r>
    </w:p>
    <w:p w14:paraId="791D1787" w14:textId="77777777" w:rsidR="009C3021" w:rsidRDefault="00FB78A1">
      <w:pPr>
        <w:spacing w:after="0" w:line="259" w:lineRule="auto"/>
        <w:ind w:left="49" w:right="0" w:firstLine="0"/>
        <w:jc w:val="center"/>
      </w:pPr>
      <w:r>
        <w:t xml:space="preserve"> </w:t>
      </w:r>
    </w:p>
    <w:p w14:paraId="6C1C804A" w14:textId="77777777" w:rsidR="009C3021" w:rsidRDefault="00FB78A1">
      <w:pPr>
        <w:spacing w:after="0" w:line="259" w:lineRule="auto"/>
        <w:ind w:left="49" w:right="0" w:firstLine="0"/>
        <w:jc w:val="center"/>
      </w:pPr>
      <w:r>
        <w:t xml:space="preserve"> </w:t>
      </w:r>
    </w:p>
    <w:p w14:paraId="1C72869A" w14:textId="77777777" w:rsidR="009C3021" w:rsidRDefault="00FB78A1">
      <w:pPr>
        <w:spacing w:after="0" w:line="259" w:lineRule="auto"/>
        <w:ind w:left="49" w:right="0" w:firstLine="0"/>
        <w:jc w:val="center"/>
      </w:pPr>
      <w:r>
        <w:t xml:space="preserve"> </w:t>
      </w:r>
    </w:p>
    <w:p w14:paraId="70A29530" w14:textId="77777777" w:rsidR="009C3021" w:rsidRDefault="00FB78A1">
      <w:pPr>
        <w:spacing w:after="0" w:line="259" w:lineRule="auto"/>
        <w:ind w:left="49" w:right="0" w:firstLine="0"/>
        <w:jc w:val="center"/>
      </w:pPr>
      <w:r>
        <w:t xml:space="preserve"> </w:t>
      </w:r>
    </w:p>
    <w:p w14:paraId="28424B13" w14:textId="77777777" w:rsidR="009C3021" w:rsidRDefault="00FB78A1">
      <w:pPr>
        <w:spacing w:after="0" w:line="259" w:lineRule="auto"/>
        <w:ind w:left="49" w:right="0" w:firstLine="0"/>
        <w:jc w:val="center"/>
      </w:pPr>
      <w:r>
        <w:t xml:space="preserve"> </w:t>
      </w:r>
    </w:p>
    <w:p w14:paraId="1246DC77" w14:textId="77777777" w:rsidR="009C3021" w:rsidRDefault="00FB78A1">
      <w:pPr>
        <w:spacing w:after="0" w:line="259" w:lineRule="auto"/>
        <w:ind w:left="49" w:right="0" w:firstLine="0"/>
        <w:jc w:val="center"/>
      </w:pPr>
      <w:r>
        <w:t xml:space="preserve"> </w:t>
      </w:r>
    </w:p>
    <w:p w14:paraId="43847C6D" w14:textId="77777777" w:rsidR="009C3021" w:rsidRDefault="00FB78A1">
      <w:pPr>
        <w:spacing w:after="0" w:line="259" w:lineRule="auto"/>
        <w:ind w:left="49" w:right="0" w:firstLine="0"/>
        <w:jc w:val="center"/>
      </w:pPr>
      <w:r>
        <w:t xml:space="preserve"> </w:t>
      </w:r>
    </w:p>
    <w:p w14:paraId="4CA6281B" w14:textId="77777777" w:rsidR="009C3021" w:rsidRDefault="00FB78A1">
      <w:pPr>
        <w:spacing w:after="0" w:line="259" w:lineRule="auto"/>
        <w:ind w:left="49" w:right="0" w:firstLine="0"/>
        <w:jc w:val="center"/>
      </w:pPr>
      <w:r>
        <w:t xml:space="preserve"> </w:t>
      </w:r>
    </w:p>
    <w:p w14:paraId="1D5D6ABA" w14:textId="77777777" w:rsidR="009C3021" w:rsidRDefault="00FB78A1">
      <w:pPr>
        <w:spacing w:after="0" w:line="259" w:lineRule="auto"/>
        <w:ind w:left="49" w:right="0" w:firstLine="0"/>
        <w:jc w:val="center"/>
      </w:pPr>
      <w:r>
        <w:t xml:space="preserve"> </w:t>
      </w:r>
    </w:p>
    <w:p w14:paraId="23D43006" w14:textId="77777777" w:rsidR="009C3021" w:rsidRDefault="00FB78A1">
      <w:pPr>
        <w:spacing w:after="0" w:line="259" w:lineRule="auto"/>
        <w:ind w:left="49" w:right="0" w:firstLine="0"/>
        <w:jc w:val="center"/>
      </w:pPr>
      <w:r>
        <w:t xml:space="preserve"> </w:t>
      </w:r>
    </w:p>
    <w:p w14:paraId="1E43107A" w14:textId="77777777" w:rsidR="009C3021" w:rsidRDefault="00FB78A1">
      <w:pPr>
        <w:spacing w:after="0" w:line="259" w:lineRule="auto"/>
        <w:ind w:left="0" w:right="868" w:firstLine="0"/>
        <w:jc w:val="right"/>
      </w:pPr>
      <w:r>
        <w:t xml:space="preserve">ACUERDOS DE NIVEL DE SERVICIO Y CARACTERÍSTICAS DE LA PRESTACIÓN  </w:t>
      </w:r>
    </w:p>
    <w:p w14:paraId="0DDBD7F0" w14:textId="1B5BCBC5" w:rsidR="009C3021" w:rsidRDefault="00FB78A1">
      <w:pPr>
        <w:spacing w:after="0" w:line="259" w:lineRule="auto"/>
        <w:ind w:right="6"/>
        <w:jc w:val="center"/>
      </w:pPr>
      <w:r>
        <w:t xml:space="preserve">DEL SERVICIO </w:t>
      </w:r>
      <w:r w:rsidR="006C5F06">
        <w:t xml:space="preserve">DE MANTENIMIENTO </w:t>
      </w:r>
      <w:r>
        <w:t>PARA SALA</w:t>
      </w:r>
      <w:r w:rsidR="006C5F06">
        <w:t>S DE REUNIONES</w:t>
      </w:r>
    </w:p>
    <w:p w14:paraId="45F7CDD5" w14:textId="77777777" w:rsidR="009C3021" w:rsidRDefault="00FB78A1">
      <w:pPr>
        <w:spacing w:after="0" w:line="259" w:lineRule="auto"/>
        <w:ind w:left="49" w:right="0" w:firstLine="0"/>
        <w:jc w:val="center"/>
      </w:pPr>
      <w:r>
        <w:t xml:space="preserve"> </w:t>
      </w:r>
    </w:p>
    <w:p w14:paraId="4EA02E55" w14:textId="77777777" w:rsidR="009C3021" w:rsidRDefault="00FB78A1">
      <w:pPr>
        <w:spacing w:after="0" w:line="259" w:lineRule="auto"/>
        <w:ind w:left="49" w:right="0" w:firstLine="0"/>
        <w:jc w:val="center"/>
      </w:pPr>
      <w:r>
        <w:t xml:space="preserve"> </w:t>
      </w:r>
    </w:p>
    <w:p w14:paraId="721E576E" w14:textId="77777777" w:rsidR="009C3021" w:rsidRDefault="00FB78A1">
      <w:pPr>
        <w:spacing w:after="0" w:line="259" w:lineRule="auto"/>
        <w:ind w:left="49" w:right="0" w:firstLine="0"/>
        <w:jc w:val="center"/>
      </w:pPr>
      <w:r>
        <w:t xml:space="preserve"> </w:t>
      </w:r>
    </w:p>
    <w:p w14:paraId="110D0E06" w14:textId="77777777" w:rsidR="009C3021" w:rsidRDefault="00FB78A1">
      <w:pPr>
        <w:spacing w:after="0" w:line="259" w:lineRule="auto"/>
        <w:ind w:left="49" w:right="0" w:firstLine="0"/>
        <w:jc w:val="center"/>
      </w:pPr>
      <w:r>
        <w:t xml:space="preserve"> </w:t>
      </w:r>
    </w:p>
    <w:p w14:paraId="3CDFC7C8" w14:textId="77777777" w:rsidR="009C3021" w:rsidRDefault="00FB78A1">
      <w:pPr>
        <w:spacing w:after="0" w:line="259" w:lineRule="auto"/>
        <w:ind w:left="49" w:right="0" w:firstLine="0"/>
        <w:jc w:val="center"/>
      </w:pPr>
      <w:r>
        <w:t xml:space="preserve"> </w:t>
      </w:r>
    </w:p>
    <w:p w14:paraId="7000280F" w14:textId="77777777" w:rsidR="009C3021" w:rsidRDefault="00FB78A1">
      <w:pPr>
        <w:spacing w:after="0" w:line="259" w:lineRule="auto"/>
        <w:ind w:left="49" w:right="0" w:firstLine="0"/>
        <w:jc w:val="center"/>
      </w:pPr>
      <w:r>
        <w:t xml:space="preserve"> </w:t>
      </w:r>
    </w:p>
    <w:p w14:paraId="510DB093" w14:textId="77777777" w:rsidR="009C3021" w:rsidRDefault="00FB78A1">
      <w:pPr>
        <w:spacing w:after="0" w:line="259" w:lineRule="auto"/>
        <w:ind w:left="49" w:right="0" w:firstLine="0"/>
        <w:jc w:val="center"/>
      </w:pPr>
      <w:r>
        <w:t xml:space="preserve"> </w:t>
      </w:r>
    </w:p>
    <w:p w14:paraId="153BCB40" w14:textId="77777777" w:rsidR="009C3021" w:rsidRDefault="00FB78A1">
      <w:pPr>
        <w:spacing w:after="0" w:line="259" w:lineRule="auto"/>
        <w:ind w:left="49" w:right="0" w:firstLine="0"/>
        <w:jc w:val="center"/>
      </w:pPr>
      <w:r>
        <w:t xml:space="preserve"> </w:t>
      </w:r>
    </w:p>
    <w:p w14:paraId="31F1138B" w14:textId="77777777" w:rsidR="009C3021" w:rsidRDefault="00FB78A1">
      <w:pPr>
        <w:spacing w:after="0" w:line="259" w:lineRule="auto"/>
        <w:ind w:left="49" w:right="0" w:firstLine="0"/>
        <w:jc w:val="center"/>
      </w:pPr>
      <w:r>
        <w:t xml:space="preserve"> </w:t>
      </w:r>
    </w:p>
    <w:p w14:paraId="0887854E" w14:textId="77777777" w:rsidR="009C3021" w:rsidRDefault="00FB78A1">
      <w:pPr>
        <w:spacing w:after="0" w:line="259" w:lineRule="auto"/>
        <w:ind w:left="49" w:right="0" w:firstLine="0"/>
        <w:jc w:val="center"/>
      </w:pPr>
      <w:r>
        <w:t xml:space="preserve"> </w:t>
      </w:r>
    </w:p>
    <w:p w14:paraId="5211B197" w14:textId="77777777" w:rsidR="009C3021" w:rsidRDefault="00FB78A1">
      <w:pPr>
        <w:spacing w:after="0" w:line="259" w:lineRule="auto"/>
        <w:ind w:left="49" w:right="0" w:firstLine="0"/>
        <w:jc w:val="center"/>
      </w:pPr>
      <w:r>
        <w:t xml:space="preserve"> </w:t>
      </w:r>
    </w:p>
    <w:p w14:paraId="0BD6C6CD" w14:textId="77777777" w:rsidR="009C3021" w:rsidRDefault="00FB78A1">
      <w:pPr>
        <w:spacing w:after="0" w:line="259" w:lineRule="auto"/>
        <w:ind w:left="49" w:right="0" w:firstLine="0"/>
        <w:jc w:val="center"/>
      </w:pPr>
      <w:r>
        <w:t xml:space="preserve"> </w:t>
      </w:r>
    </w:p>
    <w:p w14:paraId="49954AE3" w14:textId="64D414FB" w:rsidR="009C3021" w:rsidRDefault="006C5F06">
      <w:pPr>
        <w:spacing w:after="0" w:line="259" w:lineRule="auto"/>
        <w:ind w:right="1"/>
        <w:jc w:val="center"/>
      </w:pPr>
      <w:r>
        <w:t>DICIEMBRE</w:t>
      </w:r>
      <w:r w:rsidR="00FB78A1">
        <w:t xml:space="preserve"> 202</w:t>
      </w:r>
      <w:r>
        <w:t>5</w:t>
      </w:r>
    </w:p>
    <w:p w14:paraId="7F66CAF1" w14:textId="77777777" w:rsidR="009C3021" w:rsidRDefault="00FB78A1">
      <w:pPr>
        <w:spacing w:after="0" w:line="259" w:lineRule="auto"/>
        <w:ind w:left="0" w:right="0" w:firstLine="0"/>
        <w:jc w:val="left"/>
      </w:pPr>
      <w:r>
        <w:t xml:space="preserve"> </w:t>
      </w:r>
    </w:p>
    <w:p w14:paraId="25846FA5" w14:textId="77777777" w:rsidR="009C3021" w:rsidRDefault="00FB78A1">
      <w:pPr>
        <w:spacing w:after="0" w:line="259" w:lineRule="auto"/>
        <w:ind w:left="0" w:right="0" w:firstLine="0"/>
        <w:jc w:val="left"/>
      </w:pPr>
      <w:r>
        <w:t xml:space="preserve"> </w:t>
      </w:r>
    </w:p>
    <w:p w14:paraId="64BBDC97" w14:textId="77777777" w:rsidR="009C3021" w:rsidRDefault="00FB78A1">
      <w:pPr>
        <w:spacing w:after="0" w:line="259" w:lineRule="auto"/>
        <w:ind w:left="0" w:right="0" w:firstLine="0"/>
        <w:jc w:val="left"/>
      </w:pPr>
      <w:r>
        <w:lastRenderedPageBreak/>
        <w:t xml:space="preserve"> </w:t>
      </w:r>
    </w:p>
    <w:p w14:paraId="160A69EB" w14:textId="77777777" w:rsidR="009C3021" w:rsidRDefault="00FB78A1">
      <w:pPr>
        <w:spacing w:after="0" w:line="259" w:lineRule="auto"/>
        <w:ind w:left="0" w:right="0" w:firstLine="0"/>
        <w:jc w:val="left"/>
      </w:pPr>
      <w:r>
        <w:t xml:space="preserve"> </w:t>
      </w:r>
    </w:p>
    <w:p w14:paraId="288E26C7" w14:textId="77777777" w:rsidR="009C3021" w:rsidRDefault="00FB78A1">
      <w:pPr>
        <w:spacing w:after="0" w:line="259" w:lineRule="auto"/>
        <w:ind w:left="0" w:right="0" w:firstLine="0"/>
        <w:jc w:val="left"/>
      </w:pPr>
      <w:r>
        <w:t xml:space="preserve"> </w:t>
      </w:r>
    </w:p>
    <w:p w14:paraId="707261ED" w14:textId="77777777" w:rsidR="009C3021" w:rsidRDefault="00FB78A1">
      <w:pPr>
        <w:spacing w:after="0" w:line="259" w:lineRule="auto"/>
        <w:ind w:left="0" w:right="0" w:firstLine="0"/>
        <w:jc w:val="left"/>
      </w:pPr>
      <w:r>
        <w:t xml:space="preserve"> </w:t>
      </w:r>
    </w:p>
    <w:p w14:paraId="6F23C5CB" w14:textId="77777777" w:rsidR="009C3021" w:rsidRDefault="00FB78A1">
      <w:pPr>
        <w:spacing w:after="0" w:line="259" w:lineRule="auto"/>
        <w:ind w:left="0" w:right="0" w:firstLine="0"/>
        <w:jc w:val="left"/>
      </w:pPr>
      <w:r>
        <w:t xml:space="preserve"> </w:t>
      </w:r>
    </w:p>
    <w:p w14:paraId="4A67F0F6" w14:textId="77777777" w:rsidR="009C3021" w:rsidRDefault="00FB78A1">
      <w:pPr>
        <w:spacing w:after="0" w:line="259" w:lineRule="auto"/>
        <w:ind w:left="0" w:right="0" w:firstLine="0"/>
        <w:jc w:val="left"/>
      </w:pPr>
      <w:r>
        <w:t xml:space="preserve"> </w:t>
      </w:r>
    </w:p>
    <w:p w14:paraId="1093DCB8" w14:textId="77777777" w:rsidR="009C3021" w:rsidRDefault="00FB78A1">
      <w:pPr>
        <w:spacing w:after="0" w:line="259" w:lineRule="auto"/>
        <w:ind w:left="0" w:right="0" w:firstLine="0"/>
        <w:jc w:val="left"/>
      </w:pPr>
      <w:r>
        <w:rPr>
          <w:sz w:val="32"/>
        </w:rPr>
        <w:t xml:space="preserve">Contenido </w:t>
      </w:r>
    </w:p>
    <w:sdt>
      <w:sdtPr>
        <w:rPr>
          <w:sz w:val="24"/>
        </w:rPr>
        <w:id w:val="-273324813"/>
        <w:docPartObj>
          <w:docPartGallery w:val="Table of Contents"/>
        </w:docPartObj>
      </w:sdtPr>
      <w:sdtEndPr/>
      <w:sdtContent>
        <w:p w14:paraId="13874009" w14:textId="77777777" w:rsidR="009C3021" w:rsidRDefault="00FB78A1">
          <w:pPr>
            <w:pStyle w:val="TDC1"/>
            <w:tabs>
              <w:tab w:val="right" w:leader="dot" w:pos="8843"/>
            </w:tabs>
          </w:pPr>
          <w:r>
            <w:fldChar w:fldCharType="begin"/>
          </w:r>
          <w:r>
            <w:instrText xml:space="preserve"> TOC \o "1-1" \h \z \u </w:instrText>
          </w:r>
          <w:r>
            <w:fldChar w:fldCharType="separate"/>
          </w:r>
          <w:hyperlink w:anchor="_Toc8183">
            <w:r>
              <w:t>1.  PROPOSITO DEL DOCUMENTO</w:t>
            </w:r>
            <w:r>
              <w:tab/>
            </w:r>
            <w:r>
              <w:fldChar w:fldCharType="begin"/>
            </w:r>
            <w:r>
              <w:instrText>PAGEREF _Toc8183 \h</w:instrText>
            </w:r>
            <w:r>
              <w:fldChar w:fldCharType="separate"/>
            </w:r>
            <w:r>
              <w:t xml:space="preserve">3 </w:t>
            </w:r>
            <w:r>
              <w:fldChar w:fldCharType="end"/>
            </w:r>
          </w:hyperlink>
        </w:p>
        <w:p w14:paraId="46B04DCB" w14:textId="77777777" w:rsidR="009C3021" w:rsidRDefault="00FB78A1">
          <w:pPr>
            <w:pStyle w:val="TDC1"/>
            <w:tabs>
              <w:tab w:val="right" w:leader="dot" w:pos="8843"/>
            </w:tabs>
          </w:pPr>
          <w:hyperlink w:anchor="_Toc8184">
            <w:r>
              <w:t>2.  DESCRIPCIÓN DEL SERVICIO</w:t>
            </w:r>
            <w:r>
              <w:tab/>
            </w:r>
            <w:r>
              <w:fldChar w:fldCharType="begin"/>
            </w:r>
            <w:r>
              <w:instrText>PAGEREF _Toc8184 \h</w:instrText>
            </w:r>
            <w:r>
              <w:fldChar w:fldCharType="separate"/>
            </w:r>
            <w:r>
              <w:t xml:space="preserve">3 </w:t>
            </w:r>
            <w:r>
              <w:fldChar w:fldCharType="end"/>
            </w:r>
          </w:hyperlink>
        </w:p>
        <w:p w14:paraId="74A54B3F" w14:textId="77777777" w:rsidR="009C3021" w:rsidRDefault="00FB78A1">
          <w:pPr>
            <w:pStyle w:val="TDC1"/>
            <w:tabs>
              <w:tab w:val="right" w:leader="dot" w:pos="8843"/>
            </w:tabs>
          </w:pPr>
          <w:hyperlink w:anchor="_Toc8185">
            <w:r>
              <w:t>3.  MEDIOS DE ACCESO</w:t>
            </w:r>
            <w:r>
              <w:tab/>
            </w:r>
            <w:r>
              <w:fldChar w:fldCharType="begin"/>
            </w:r>
            <w:r>
              <w:instrText>PAGEREF _Toc8185 \h</w:instrText>
            </w:r>
            <w:r>
              <w:fldChar w:fldCharType="separate"/>
            </w:r>
            <w:r>
              <w:t xml:space="preserve">3 </w:t>
            </w:r>
            <w:r>
              <w:fldChar w:fldCharType="end"/>
            </w:r>
          </w:hyperlink>
        </w:p>
        <w:p w14:paraId="04449C50" w14:textId="77777777" w:rsidR="009C3021" w:rsidRDefault="00FB78A1">
          <w:pPr>
            <w:pStyle w:val="TDC1"/>
            <w:tabs>
              <w:tab w:val="right" w:leader="dot" w:pos="8843"/>
            </w:tabs>
          </w:pPr>
          <w:hyperlink w:anchor="_Toc8186">
            <w:r>
              <w:t>4.  HORARIO DE ATENCION</w:t>
            </w:r>
            <w:r>
              <w:tab/>
            </w:r>
            <w:r>
              <w:fldChar w:fldCharType="begin"/>
            </w:r>
            <w:r>
              <w:instrText>PAGEREF _Toc8186 \h</w:instrText>
            </w:r>
            <w:r>
              <w:fldChar w:fldCharType="separate"/>
            </w:r>
            <w:r>
              <w:t xml:space="preserve">3 </w:t>
            </w:r>
            <w:r>
              <w:fldChar w:fldCharType="end"/>
            </w:r>
          </w:hyperlink>
        </w:p>
        <w:p w14:paraId="572D563E" w14:textId="639623F7" w:rsidR="009C3021" w:rsidRDefault="00F82635">
          <w:pPr>
            <w:pStyle w:val="TDC1"/>
            <w:tabs>
              <w:tab w:val="right" w:leader="dot" w:pos="8843"/>
            </w:tabs>
          </w:pPr>
          <w:r>
            <w:t>5</w:t>
          </w:r>
          <w:hyperlink w:anchor="_Toc8187">
            <w:r w:rsidR="00FB78A1">
              <w:t>.  TABLA DE ANS (ACUERDOS DE NIVEL DE SERVICIO)</w:t>
            </w:r>
            <w:r w:rsidR="00FB78A1">
              <w:tab/>
            </w:r>
            <w:r w:rsidR="00FB78A1">
              <w:fldChar w:fldCharType="begin"/>
            </w:r>
            <w:r w:rsidR="00FB78A1">
              <w:instrText>PAGEREF _Toc8187 \h</w:instrText>
            </w:r>
            <w:r w:rsidR="00FB78A1">
              <w:fldChar w:fldCharType="separate"/>
            </w:r>
            <w:r w:rsidR="00FB78A1">
              <w:t xml:space="preserve">4 </w:t>
            </w:r>
            <w:r w:rsidR="00FB78A1">
              <w:fldChar w:fldCharType="end"/>
            </w:r>
          </w:hyperlink>
        </w:p>
        <w:p w14:paraId="015276AC" w14:textId="0C19506F" w:rsidR="009C3021" w:rsidRDefault="00F82635">
          <w:pPr>
            <w:pStyle w:val="TDC1"/>
            <w:tabs>
              <w:tab w:val="right" w:leader="dot" w:pos="8843"/>
            </w:tabs>
          </w:pPr>
          <w:r>
            <w:t>6</w:t>
          </w:r>
          <w:hyperlink w:anchor="_Toc8188">
            <w:r w:rsidR="00FB78A1">
              <w:t>.  MATRIZ DE ESCALAMIENTO</w:t>
            </w:r>
            <w:r w:rsidR="00FB78A1">
              <w:tab/>
            </w:r>
            <w:r w:rsidR="00FB78A1">
              <w:fldChar w:fldCharType="begin"/>
            </w:r>
            <w:r w:rsidR="00FB78A1">
              <w:instrText>PAGEREF _Toc8188 \h</w:instrText>
            </w:r>
            <w:r w:rsidR="00FB78A1">
              <w:fldChar w:fldCharType="separate"/>
            </w:r>
            <w:r w:rsidR="00FB78A1">
              <w:t xml:space="preserve">6 </w:t>
            </w:r>
            <w:r w:rsidR="00FB78A1">
              <w:fldChar w:fldCharType="end"/>
            </w:r>
          </w:hyperlink>
        </w:p>
        <w:p w14:paraId="230F8944" w14:textId="77777777" w:rsidR="009C3021" w:rsidRDefault="00FB78A1">
          <w:r>
            <w:fldChar w:fldCharType="end"/>
          </w:r>
        </w:p>
      </w:sdtContent>
    </w:sdt>
    <w:p w14:paraId="2611C1D5" w14:textId="77777777" w:rsidR="009C3021" w:rsidRDefault="00FB78A1">
      <w:pPr>
        <w:spacing w:after="201" w:line="259" w:lineRule="auto"/>
        <w:ind w:left="0" w:right="0" w:firstLine="0"/>
        <w:jc w:val="left"/>
      </w:pPr>
      <w:r>
        <w:rPr>
          <w:b/>
          <w:sz w:val="22"/>
        </w:rPr>
        <w:t xml:space="preserve"> </w:t>
      </w:r>
    </w:p>
    <w:p w14:paraId="1245D0D6" w14:textId="77777777" w:rsidR="009C3021" w:rsidRDefault="00FB78A1">
      <w:pPr>
        <w:spacing w:after="0" w:line="259" w:lineRule="auto"/>
        <w:ind w:left="720" w:right="0" w:firstLine="0"/>
        <w:jc w:val="left"/>
      </w:pPr>
      <w:r>
        <w:rPr>
          <w:sz w:val="26"/>
        </w:rPr>
        <w:t xml:space="preserve"> </w:t>
      </w:r>
    </w:p>
    <w:p w14:paraId="1B696E06" w14:textId="77777777" w:rsidR="009C3021" w:rsidRDefault="00FB78A1">
      <w:pPr>
        <w:spacing w:after="160" w:line="259" w:lineRule="auto"/>
        <w:ind w:left="0" w:right="0" w:firstLine="0"/>
        <w:jc w:val="left"/>
      </w:pPr>
      <w:r>
        <w:rPr>
          <w:sz w:val="22"/>
        </w:rPr>
        <w:t xml:space="preserve"> </w:t>
      </w:r>
    </w:p>
    <w:p w14:paraId="36AE8C36" w14:textId="77777777" w:rsidR="009C3021" w:rsidRDefault="00FB78A1">
      <w:pPr>
        <w:spacing w:after="158" w:line="259" w:lineRule="auto"/>
        <w:ind w:left="0" w:right="0" w:firstLine="0"/>
        <w:jc w:val="left"/>
      </w:pPr>
      <w:r>
        <w:rPr>
          <w:sz w:val="22"/>
        </w:rPr>
        <w:t xml:space="preserve"> </w:t>
      </w:r>
    </w:p>
    <w:p w14:paraId="6145B7A6" w14:textId="77777777" w:rsidR="009C3021" w:rsidRDefault="00FB78A1">
      <w:pPr>
        <w:spacing w:after="160" w:line="259" w:lineRule="auto"/>
        <w:ind w:left="0" w:right="0" w:firstLine="0"/>
        <w:jc w:val="left"/>
      </w:pPr>
      <w:r>
        <w:rPr>
          <w:sz w:val="22"/>
        </w:rPr>
        <w:t xml:space="preserve"> </w:t>
      </w:r>
    </w:p>
    <w:p w14:paraId="4AA358CF" w14:textId="77777777" w:rsidR="009C3021" w:rsidRDefault="00FB78A1">
      <w:pPr>
        <w:spacing w:after="158" w:line="259" w:lineRule="auto"/>
        <w:ind w:left="0" w:right="0" w:firstLine="0"/>
        <w:jc w:val="left"/>
      </w:pPr>
      <w:r>
        <w:rPr>
          <w:sz w:val="22"/>
        </w:rPr>
        <w:t xml:space="preserve"> </w:t>
      </w:r>
    </w:p>
    <w:p w14:paraId="7792E08D" w14:textId="77777777" w:rsidR="009C3021" w:rsidRDefault="00FB78A1">
      <w:pPr>
        <w:spacing w:after="161" w:line="259" w:lineRule="auto"/>
        <w:ind w:left="0" w:right="0" w:firstLine="0"/>
        <w:jc w:val="left"/>
      </w:pPr>
      <w:r>
        <w:rPr>
          <w:sz w:val="22"/>
        </w:rPr>
        <w:t xml:space="preserve"> </w:t>
      </w:r>
    </w:p>
    <w:p w14:paraId="58BD7BE1" w14:textId="77777777" w:rsidR="009C3021" w:rsidRDefault="00FB78A1">
      <w:pPr>
        <w:spacing w:after="158" w:line="259" w:lineRule="auto"/>
        <w:ind w:left="0" w:right="0" w:firstLine="0"/>
        <w:jc w:val="left"/>
      </w:pPr>
      <w:r>
        <w:rPr>
          <w:sz w:val="22"/>
        </w:rPr>
        <w:t xml:space="preserve"> </w:t>
      </w:r>
    </w:p>
    <w:p w14:paraId="78464DE9" w14:textId="77777777" w:rsidR="009C3021" w:rsidRDefault="00FB78A1">
      <w:pPr>
        <w:spacing w:after="158" w:line="259" w:lineRule="auto"/>
        <w:ind w:left="0" w:right="0" w:firstLine="0"/>
        <w:jc w:val="left"/>
      </w:pPr>
      <w:r>
        <w:rPr>
          <w:sz w:val="22"/>
        </w:rPr>
        <w:t xml:space="preserve"> </w:t>
      </w:r>
    </w:p>
    <w:p w14:paraId="3C27E86B" w14:textId="77777777" w:rsidR="009C3021" w:rsidRDefault="00FB78A1">
      <w:pPr>
        <w:spacing w:after="160" w:line="259" w:lineRule="auto"/>
        <w:ind w:left="0" w:right="0" w:firstLine="0"/>
        <w:jc w:val="left"/>
      </w:pPr>
      <w:r>
        <w:rPr>
          <w:sz w:val="22"/>
        </w:rPr>
        <w:t xml:space="preserve"> </w:t>
      </w:r>
    </w:p>
    <w:p w14:paraId="620C259D" w14:textId="77777777" w:rsidR="009C3021" w:rsidRDefault="00FB78A1">
      <w:pPr>
        <w:spacing w:after="158" w:line="259" w:lineRule="auto"/>
        <w:ind w:left="0" w:right="0" w:firstLine="0"/>
        <w:jc w:val="left"/>
      </w:pPr>
      <w:r>
        <w:rPr>
          <w:sz w:val="22"/>
        </w:rPr>
        <w:t xml:space="preserve"> </w:t>
      </w:r>
    </w:p>
    <w:p w14:paraId="070BE296" w14:textId="77777777" w:rsidR="009C3021" w:rsidRDefault="00FB78A1">
      <w:pPr>
        <w:spacing w:after="160" w:line="259" w:lineRule="auto"/>
        <w:ind w:left="0" w:right="0" w:firstLine="0"/>
        <w:jc w:val="left"/>
      </w:pPr>
      <w:r>
        <w:rPr>
          <w:sz w:val="22"/>
        </w:rPr>
        <w:t xml:space="preserve"> </w:t>
      </w:r>
    </w:p>
    <w:p w14:paraId="6E005334" w14:textId="77777777" w:rsidR="009C3021" w:rsidRDefault="00FB78A1">
      <w:pPr>
        <w:spacing w:after="158" w:line="259" w:lineRule="auto"/>
        <w:ind w:left="0" w:right="0" w:firstLine="0"/>
        <w:jc w:val="left"/>
      </w:pPr>
      <w:r>
        <w:rPr>
          <w:sz w:val="22"/>
        </w:rPr>
        <w:t xml:space="preserve"> </w:t>
      </w:r>
    </w:p>
    <w:p w14:paraId="1D84F35E" w14:textId="77777777" w:rsidR="009C3021" w:rsidRDefault="00FB78A1">
      <w:pPr>
        <w:spacing w:after="160" w:line="259" w:lineRule="auto"/>
        <w:ind w:left="0" w:right="0" w:firstLine="0"/>
        <w:jc w:val="left"/>
      </w:pPr>
      <w:r>
        <w:rPr>
          <w:sz w:val="22"/>
        </w:rPr>
        <w:t xml:space="preserve"> </w:t>
      </w:r>
    </w:p>
    <w:p w14:paraId="10793232" w14:textId="77777777" w:rsidR="009C3021" w:rsidRDefault="00FB78A1">
      <w:pPr>
        <w:spacing w:after="158" w:line="259" w:lineRule="auto"/>
        <w:ind w:left="0" w:right="0" w:firstLine="0"/>
        <w:jc w:val="left"/>
      </w:pPr>
      <w:r>
        <w:rPr>
          <w:sz w:val="22"/>
        </w:rPr>
        <w:t xml:space="preserve"> </w:t>
      </w:r>
    </w:p>
    <w:p w14:paraId="148761DD" w14:textId="77777777" w:rsidR="009C3021" w:rsidRDefault="00FB78A1">
      <w:pPr>
        <w:spacing w:after="158" w:line="259" w:lineRule="auto"/>
        <w:ind w:left="0" w:right="0" w:firstLine="0"/>
        <w:jc w:val="left"/>
      </w:pPr>
      <w:r>
        <w:rPr>
          <w:sz w:val="22"/>
        </w:rPr>
        <w:t xml:space="preserve"> </w:t>
      </w:r>
    </w:p>
    <w:p w14:paraId="28C20985" w14:textId="77777777" w:rsidR="009C3021" w:rsidRDefault="00FB78A1">
      <w:pPr>
        <w:spacing w:after="160" w:line="259" w:lineRule="auto"/>
        <w:ind w:left="0" w:right="0" w:firstLine="0"/>
        <w:jc w:val="left"/>
      </w:pPr>
      <w:r>
        <w:rPr>
          <w:sz w:val="22"/>
        </w:rPr>
        <w:lastRenderedPageBreak/>
        <w:t xml:space="preserve"> </w:t>
      </w:r>
    </w:p>
    <w:p w14:paraId="36F3E991" w14:textId="77777777" w:rsidR="009C3021" w:rsidRDefault="00FB78A1">
      <w:pPr>
        <w:spacing w:after="158" w:line="259" w:lineRule="auto"/>
        <w:ind w:left="0" w:right="0" w:firstLine="0"/>
        <w:jc w:val="left"/>
      </w:pPr>
      <w:r>
        <w:rPr>
          <w:sz w:val="22"/>
        </w:rPr>
        <w:t xml:space="preserve"> </w:t>
      </w:r>
    </w:p>
    <w:p w14:paraId="465426A2" w14:textId="77777777" w:rsidR="009C3021" w:rsidRDefault="00FB78A1">
      <w:pPr>
        <w:spacing w:after="0" w:line="259" w:lineRule="auto"/>
        <w:ind w:left="0" w:right="0" w:firstLine="0"/>
        <w:jc w:val="left"/>
      </w:pPr>
      <w:r>
        <w:rPr>
          <w:sz w:val="22"/>
        </w:rPr>
        <w:t xml:space="preserve"> </w:t>
      </w:r>
    </w:p>
    <w:p w14:paraId="255AEF38" w14:textId="77777777" w:rsidR="009C3021" w:rsidRDefault="00FB78A1">
      <w:pPr>
        <w:pStyle w:val="Ttulo1"/>
        <w:ind w:left="355"/>
      </w:pPr>
      <w:bookmarkStart w:id="0" w:name="_Toc8183"/>
      <w:r>
        <w:t>1.</w:t>
      </w:r>
      <w:r>
        <w:rPr>
          <w:rFonts w:ascii="Arial" w:eastAsia="Arial" w:hAnsi="Arial" w:cs="Arial"/>
          <w:b/>
        </w:rPr>
        <w:t xml:space="preserve"> </w:t>
      </w:r>
      <w:r>
        <w:t xml:space="preserve">PROPOSITO DEL DOCUMENTO </w:t>
      </w:r>
      <w:bookmarkEnd w:id="0"/>
    </w:p>
    <w:p w14:paraId="2C97ED12" w14:textId="77777777" w:rsidR="009C3021" w:rsidRDefault="00FB78A1">
      <w:pPr>
        <w:ind w:left="-5" w:right="0"/>
      </w:pPr>
      <w:r>
        <w:t xml:space="preserve">Este documento tiene como propósito establecer los acuerdos que enmarcan la relación entre ProColombia y el proveedor con el objetivo de establecer la calidad, la disponibilidad y los acuerdos de nivel de servicio que debe tener el proponente para cumplir con los estándares definidos por ProColombia para el servicio de atención de solicitudes, soporte y mantenimiento de las salas de reuniones.  </w:t>
      </w:r>
    </w:p>
    <w:p w14:paraId="5B6E8814" w14:textId="77777777" w:rsidR="009C3021" w:rsidRDefault="00FB78A1">
      <w:pPr>
        <w:spacing w:after="76" w:line="259" w:lineRule="auto"/>
        <w:ind w:left="0" w:right="0" w:firstLine="0"/>
        <w:jc w:val="left"/>
      </w:pPr>
      <w:r>
        <w:t xml:space="preserve"> </w:t>
      </w:r>
    </w:p>
    <w:p w14:paraId="3A675E7A" w14:textId="77777777" w:rsidR="009C3021" w:rsidRDefault="00FB78A1">
      <w:pPr>
        <w:pStyle w:val="Ttulo1"/>
        <w:ind w:left="355"/>
      </w:pPr>
      <w:bookmarkStart w:id="1" w:name="_Toc8184"/>
      <w:r>
        <w:t>2.</w:t>
      </w:r>
      <w:r>
        <w:rPr>
          <w:rFonts w:ascii="Arial" w:eastAsia="Arial" w:hAnsi="Arial" w:cs="Arial"/>
          <w:b/>
        </w:rPr>
        <w:t xml:space="preserve"> </w:t>
      </w:r>
      <w:r>
        <w:t xml:space="preserve">DESCRIPCIÓN DEL SERVICIO  </w:t>
      </w:r>
      <w:bookmarkEnd w:id="1"/>
    </w:p>
    <w:p w14:paraId="2AA047C9" w14:textId="77777777" w:rsidR="009C3021" w:rsidRDefault="00FB78A1">
      <w:pPr>
        <w:ind w:left="-5" w:right="0"/>
      </w:pPr>
      <w:r>
        <w:t xml:space="preserve">El servicio de atención de solicitudes, soporte y mantenimiento de las salas de reuniones de las oficinas de Bogotá y oficinas regionales deberá garantizar el buen funcionamiento de estos espacios asegurando el funcionamiento de los equipos y el buen estado de </w:t>
      </w:r>
      <w:proofErr w:type="gramStart"/>
      <w:r>
        <w:t>los mismos</w:t>
      </w:r>
      <w:proofErr w:type="gramEnd"/>
      <w:r>
        <w:t xml:space="preserve">.  </w:t>
      </w:r>
    </w:p>
    <w:p w14:paraId="61EEBF36" w14:textId="77777777" w:rsidR="009C3021" w:rsidRDefault="00FB78A1">
      <w:pPr>
        <w:spacing w:after="78" w:line="259" w:lineRule="auto"/>
        <w:ind w:left="0" w:right="0" w:firstLine="0"/>
        <w:jc w:val="left"/>
      </w:pPr>
      <w:r>
        <w:t xml:space="preserve"> </w:t>
      </w:r>
    </w:p>
    <w:p w14:paraId="1F2A689D" w14:textId="77777777" w:rsidR="009C3021" w:rsidRDefault="00FB78A1">
      <w:pPr>
        <w:pStyle w:val="Ttulo1"/>
        <w:ind w:left="355"/>
      </w:pPr>
      <w:bookmarkStart w:id="2" w:name="_Toc8185"/>
      <w:r>
        <w:t>3.</w:t>
      </w:r>
      <w:r>
        <w:rPr>
          <w:rFonts w:ascii="Arial" w:eastAsia="Arial" w:hAnsi="Arial" w:cs="Arial"/>
          <w:b/>
        </w:rPr>
        <w:t xml:space="preserve"> </w:t>
      </w:r>
      <w:r>
        <w:t xml:space="preserve">MEDIOS DE ACCESO  </w:t>
      </w:r>
      <w:bookmarkEnd w:id="2"/>
    </w:p>
    <w:p w14:paraId="38FC1B63" w14:textId="77777777" w:rsidR="009C3021" w:rsidRDefault="00FB78A1">
      <w:pPr>
        <w:spacing w:after="171"/>
        <w:ind w:left="-5" w:right="0"/>
      </w:pPr>
      <w:r>
        <w:t xml:space="preserve">El proveedor deberá contar con una herramienta de casos para la gestión, control y seguimiento de </w:t>
      </w:r>
      <w:proofErr w:type="gramStart"/>
      <w:r>
        <w:t>tickets</w:t>
      </w:r>
      <w:proofErr w:type="gramEnd"/>
      <w:r>
        <w:t xml:space="preserve">, el proveedor deberá responder por la solución, seguimiento y trazabilidad de los casos que sean enviados por ProColombia. </w:t>
      </w:r>
    </w:p>
    <w:p w14:paraId="3AB38253" w14:textId="77777777" w:rsidR="009C3021" w:rsidRDefault="00FB78A1">
      <w:pPr>
        <w:ind w:left="-5" w:right="0"/>
      </w:pPr>
      <w:r>
        <w:t xml:space="preserve">ProColombia brindará al proveedor el acceso correspondiente a las instalaciones y salas de reuniones en Bogotá y oficinas regionales para la atención de solicitudes, atención de soportes y mantenimientos requeridos y/o reportados por ProColombia. </w:t>
      </w:r>
    </w:p>
    <w:p w14:paraId="139B906F" w14:textId="77777777" w:rsidR="009C3021" w:rsidRDefault="00FB78A1">
      <w:pPr>
        <w:spacing w:after="76" w:line="259" w:lineRule="auto"/>
        <w:ind w:left="0" w:right="0" w:firstLine="0"/>
        <w:jc w:val="left"/>
      </w:pPr>
      <w:r>
        <w:t xml:space="preserve"> </w:t>
      </w:r>
    </w:p>
    <w:p w14:paraId="5200A37A" w14:textId="77777777" w:rsidR="009C3021" w:rsidRDefault="00FB78A1">
      <w:pPr>
        <w:pStyle w:val="Ttulo1"/>
        <w:ind w:left="355"/>
      </w:pPr>
      <w:bookmarkStart w:id="3" w:name="_Toc8186"/>
      <w:r>
        <w:t>4.</w:t>
      </w:r>
      <w:r>
        <w:rPr>
          <w:rFonts w:ascii="Arial" w:eastAsia="Arial" w:hAnsi="Arial" w:cs="Arial"/>
          <w:b/>
        </w:rPr>
        <w:t xml:space="preserve"> </w:t>
      </w:r>
      <w:r>
        <w:t xml:space="preserve">HORARIO DE ATENCION </w:t>
      </w:r>
      <w:bookmarkEnd w:id="3"/>
    </w:p>
    <w:p w14:paraId="7D8C5F26" w14:textId="77777777" w:rsidR="009C3021" w:rsidRDefault="00FB78A1">
      <w:pPr>
        <w:ind w:left="-5" w:right="0"/>
      </w:pPr>
      <w:r>
        <w:t xml:space="preserve">Para la atención de solicitudes, incidentes o requerimientos ProColombia maneja el siguiente horario para ingreso y acompañamiento a los espacios: </w:t>
      </w:r>
    </w:p>
    <w:p w14:paraId="0D2B4139" w14:textId="77777777" w:rsidR="009C3021" w:rsidRDefault="00FB78A1">
      <w:pPr>
        <w:spacing w:after="28" w:line="259" w:lineRule="auto"/>
        <w:ind w:left="0" w:right="0" w:firstLine="0"/>
        <w:jc w:val="left"/>
      </w:pPr>
      <w:r>
        <w:t xml:space="preserve"> </w:t>
      </w:r>
    </w:p>
    <w:p w14:paraId="4F71EA78" w14:textId="77777777" w:rsidR="009C3021" w:rsidRDefault="00FB78A1">
      <w:pPr>
        <w:numPr>
          <w:ilvl w:val="0"/>
          <w:numId w:val="1"/>
        </w:numPr>
        <w:spacing w:after="59"/>
        <w:ind w:right="1436" w:hanging="360"/>
      </w:pPr>
      <w:r>
        <w:t xml:space="preserve">Bogotá: lunes a viernes de 6:00am a 6:00pm                 </w:t>
      </w:r>
      <w:proofErr w:type="gramStart"/>
      <w:r>
        <w:t>Sábados</w:t>
      </w:r>
      <w:proofErr w:type="gramEnd"/>
      <w:r>
        <w:t xml:space="preserve">: 8:00am a 6:00pm  </w:t>
      </w:r>
    </w:p>
    <w:p w14:paraId="603CD15D" w14:textId="77777777" w:rsidR="009C3021" w:rsidRDefault="00FB78A1">
      <w:pPr>
        <w:numPr>
          <w:ilvl w:val="0"/>
          <w:numId w:val="1"/>
        </w:numPr>
        <w:spacing w:after="140"/>
        <w:ind w:right="1436" w:hanging="360"/>
      </w:pPr>
      <w:r>
        <w:t xml:space="preserve">Oficinas Regionales: lunes a viernes de 8:00am a 5:00pm  </w:t>
      </w:r>
    </w:p>
    <w:p w14:paraId="41BA744A" w14:textId="77777777" w:rsidR="006C5F06" w:rsidRDefault="00FB78A1" w:rsidP="006C5F06">
      <w:pPr>
        <w:spacing w:after="35" w:line="259" w:lineRule="auto"/>
        <w:ind w:left="0" w:right="0" w:firstLine="0"/>
        <w:jc w:val="left"/>
      </w:pPr>
      <w:r>
        <w:t xml:space="preserve"> </w:t>
      </w:r>
      <w:bookmarkStart w:id="4" w:name="_Toc8187"/>
    </w:p>
    <w:p w14:paraId="1764D1A3" w14:textId="7B853E78" w:rsidR="009C3021" w:rsidRDefault="006C5F06" w:rsidP="006C5F06">
      <w:pPr>
        <w:spacing w:after="35" w:line="259" w:lineRule="auto"/>
        <w:ind w:left="0" w:right="0" w:firstLine="0"/>
        <w:jc w:val="left"/>
      </w:pPr>
      <w:r>
        <w:t>5</w:t>
      </w:r>
      <w:r w:rsidR="00FB78A1">
        <w:t>.</w:t>
      </w:r>
      <w:r w:rsidR="00FB78A1">
        <w:rPr>
          <w:rFonts w:ascii="Arial" w:eastAsia="Arial" w:hAnsi="Arial" w:cs="Arial"/>
          <w:b/>
        </w:rPr>
        <w:t xml:space="preserve"> </w:t>
      </w:r>
      <w:r w:rsidR="00FB78A1">
        <w:t xml:space="preserve">TABLA DE ANS (ACUERDOS DE NIVEL DE SERVICIO) </w:t>
      </w:r>
      <w:bookmarkEnd w:id="4"/>
    </w:p>
    <w:p w14:paraId="11CB0DD8" w14:textId="77777777" w:rsidR="009C3021" w:rsidRDefault="00FB78A1">
      <w:pPr>
        <w:spacing w:after="203"/>
        <w:ind w:left="-5" w:right="0"/>
      </w:pPr>
      <w:r>
        <w:rPr>
          <w:rFonts w:ascii="Segoe UI" w:eastAsia="Segoe UI" w:hAnsi="Segoe UI" w:cs="Segoe UI"/>
          <w:sz w:val="22"/>
        </w:rPr>
        <w:t xml:space="preserve">El </w:t>
      </w:r>
      <w:r>
        <w:t>proveedor suministrará un soporte de primer y segundo nivel en sitio o remoto según los lineamientos de PROCOLOMBIA sede en Bogotá y oficinas regionales.</w:t>
      </w:r>
      <w:r>
        <w:rPr>
          <w:rFonts w:ascii="Segoe UI" w:eastAsia="Segoe UI" w:hAnsi="Segoe UI" w:cs="Segoe UI"/>
          <w:sz w:val="22"/>
        </w:rPr>
        <w:t xml:space="preserve">  </w:t>
      </w:r>
    </w:p>
    <w:p w14:paraId="35DED0B7" w14:textId="3F22893D" w:rsidR="009C3021" w:rsidRDefault="006C5F06">
      <w:pPr>
        <w:spacing w:after="47"/>
        <w:ind w:left="730" w:right="0"/>
      </w:pPr>
      <w:r>
        <w:t>5</w:t>
      </w:r>
      <w:r w:rsidR="00FB78A1">
        <w:t>.1.</w:t>
      </w:r>
      <w:r w:rsidR="00FB78A1">
        <w:rPr>
          <w:rFonts w:ascii="Arial" w:eastAsia="Arial" w:hAnsi="Arial" w:cs="Arial"/>
        </w:rPr>
        <w:t xml:space="preserve"> </w:t>
      </w:r>
      <w:r w:rsidR="00FB78A1">
        <w:t xml:space="preserve">ANS gestión de solicitudes </w:t>
      </w:r>
    </w:p>
    <w:p w14:paraId="3FF9CDA1" w14:textId="7A96CFFC" w:rsidR="009C3021" w:rsidRDefault="006C5F06">
      <w:pPr>
        <w:ind w:left="1109" w:right="0"/>
      </w:pPr>
      <w:proofErr w:type="gramStart"/>
      <w:r>
        <w:t>5</w:t>
      </w:r>
      <w:r w:rsidR="00FB78A1">
        <w:t>.1.1</w:t>
      </w:r>
      <w:r w:rsidR="00FB78A1">
        <w:rPr>
          <w:rFonts w:ascii="Arial" w:eastAsia="Arial" w:hAnsi="Arial" w:cs="Arial"/>
        </w:rPr>
        <w:t xml:space="preserve"> </w:t>
      </w:r>
      <w:r w:rsidR="00FB78A1">
        <w:t xml:space="preserve"> Tiempos</w:t>
      </w:r>
      <w:proofErr w:type="gramEnd"/>
      <w:r w:rsidR="00FB78A1">
        <w:t xml:space="preserve"> de atención solicitudes </w:t>
      </w:r>
    </w:p>
    <w:tbl>
      <w:tblPr>
        <w:tblStyle w:val="TableGrid"/>
        <w:tblW w:w="7226" w:type="dxa"/>
        <w:tblInd w:w="808" w:type="dxa"/>
        <w:tblCellMar>
          <w:left w:w="107" w:type="dxa"/>
          <w:bottom w:w="73" w:type="dxa"/>
          <w:right w:w="48" w:type="dxa"/>
        </w:tblCellMar>
        <w:tblLook w:val="04A0" w:firstRow="1" w:lastRow="0" w:firstColumn="1" w:lastColumn="0" w:noHBand="0" w:noVBand="1"/>
      </w:tblPr>
      <w:tblGrid>
        <w:gridCol w:w="1528"/>
        <w:gridCol w:w="1870"/>
        <w:gridCol w:w="3828"/>
      </w:tblGrid>
      <w:tr w:rsidR="009C3021" w14:paraId="02E88EB7" w14:textId="77777777">
        <w:trPr>
          <w:trHeight w:val="491"/>
        </w:trPr>
        <w:tc>
          <w:tcPr>
            <w:tcW w:w="1528" w:type="dxa"/>
            <w:tcBorders>
              <w:top w:val="single" w:sz="4" w:space="0" w:color="000000"/>
              <w:left w:val="single" w:sz="4" w:space="0" w:color="000000"/>
              <w:bottom w:val="single" w:sz="4" w:space="0" w:color="000000"/>
              <w:right w:val="single" w:sz="4" w:space="0" w:color="000000"/>
            </w:tcBorders>
            <w:shd w:val="clear" w:color="auto" w:fill="BDD6EE"/>
            <w:vAlign w:val="bottom"/>
          </w:tcPr>
          <w:p w14:paraId="6D526876" w14:textId="77777777" w:rsidR="009C3021" w:rsidRDefault="00FB78A1">
            <w:pPr>
              <w:spacing w:after="0" w:line="259" w:lineRule="auto"/>
              <w:ind w:left="0" w:right="57" w:firstLine="0"/>
              <w:jc w:val="center"/>
            </w:pPr>
            <w:r>
              <w:rPr>
                <w:rFonts w:ascii="Segoe UI" w:eastAsia="Segoe UI" w:hAnsi="Segoe UI" w:cs="Segoe UI"/>
                <w:sz w:val="22"/>
              </w:rPr>
              <w:lastRenderedPageBreak/>
              <w:t xml:space="preserve">Nombre </w:t>
            </w:r>
          </w:p>
        </w:tc>
        <w:tc>
          <w:tcPr>
            <w:tcW w:w="1870" w:type="dxa"/>
            <w:tcBorders>
              <w:top w:val="single" w:sz="4" w:space="0" w:color="000000"/>
              <w:left w:val="single" w:sz="4" w:space="0" w:color="000000"/>
              <w:bottom w:val="single" w:sz="4" w:space="0" w:color="000000"/>
              <w:right w:val="single" w:sz="4" w:space="0" w:color="000000"/>
            </w:tcBorders>
            <w:shd w:val="clear" w:color="auto" w:fill="BDD6EE"/>
            <w:vAlign w:val="bottom"/>
          </w:tcPr>
          <w:p w14:paraId="0D7E61F1" w14:textId="77777777" w:rsidR="009C3021" w:rsidRDefault="00FB78A1">
            <w:pPr>
              <w:spacing w:after="0" w:line="259" w:lineRule="auto"/>
              <w:ind w:left="0" w:right="60" w:firstLine="0"/>
              <w:jc w:val="center"/>
            </w:pPr>
            <w:r>
              <w:rPr>
                <w:rFonts w:ascii="Segoe UI" w:eastAsia="Segoe UI" w:hAnsi="Segoe UI" w:cs="Segoe UI"/>
                <w:sz w:val="22"/>
              </w:rPr>
              <w:t xml:space="preserve">Descripción </w:t>
            </w:r>
          </w:p>
        </w:tc>
        <w:tc>
          <w:tcPr>
            <w:tcW w:w="3828" w:type="dxa"/>
            <w:tcBorders>
              <w:top w:val="single" w:sz="4" w:space="0" w:color="000000"/>
              <w:left w:val="single" w:sz="4" w:space="0" w:color="000000"/>
              <w:bottom w:val="single" w:sz="4" w:space="0" w:color="000000"/>
              <w:right w:val="single" w:sz="4" w:space="0" w:color="000000"/>
            </w:tcBorders>
            <w:shd w:val="clear" w:color="auto" w:fill="BDD6EE"/>
            <w:vAlign w:val="bottom"/>
          </w:tcPr>
          <w:p w14:paraId="448023C1" w14:textId="77777777" w:rsidR="009C3021" w:rsidRDefault="00FB78A1">
            <w:pPr>
              <w:spacing w:after="0" w:line="259" w:lineRule="auto"/>
              <w:ind w:left="0" w:right="55" w:firstLine="0"/>
              <w:jc w:val="center"/>
            </w:pPr>
            <w:r>
              <w:rPr>
                <w:rFonts w:ascii="Segoe UI" w:eastAsia="Segoe UI" w:hAnsi="Segoe UI" w:cs="Segoe UI"/>
                <w:sz w:val="22"/>
              </w:rPr>
              <w:t xml:space="preserve">Meta </w:t>
            </w:r>
          </w:p>
        </w:tc>
      </w:tr>
      <w:tr w:rsidR="009C3021" w14:paraId="714FC027" w14:textId="77777777">
        <w:trPr>
          <w:trHeight w:val="606"/>
        </w:trPr>
        <w:tc>
          <w:tcPr>
            <w:tcW w:w="1528" w:type="dxa"/>
            <w:vMerge w:val="restart"/>
            <w:tcBorders>
              <w:top w:val="single" w:sz="4" w:space="0" w:color="000000"/>
              <w:left w:val="single" w:sz="4" w:space="0" w:color="000000"/>
              <w:bottom w:val="single" w:sz="4" w:space="0" w:color="000000"/>
              <w:right w:val="single" w:sz="4" w:space="0" w:color="000000"/>
            </w:tcBorders>
            <w:vAlign w:val="bottom"/>
          </w:tcPr>
          <w:p w14:paraId="2EB7AFAA" w14:textId="77777777" w:rsidR="009C3021" w:rsidRDefault="00FB78A1">
            <w:pPr>
              <w:tabs>
                <w:tab w:val="right" w:pos="1373"/>
              </w:tabs>
              <w:spacing w:after="0" w:line="259" w:lineRule="auto"/>
              <w:ind w:left="0" w:right="0" w:firstLine="0"/>
              <w:jc w:val="left"/>
            </w:pPr>
            <w:r>
              <w:rPr>
                <w:rFonts w:ascii="Segoe UI" w:eastAsia="Segoe UI" w:hAnsi="Segoe UI" w:cs="Segoe UI"/>
                <w:sz w:val="22"/>
              </w:rPr>
              <w:t xml:space="preserve">Tiempos </w:t>
            </w:r>
            <w:r>
              <w:rPr>
                <w:rFonts w:ascii="Segoe UI" w:eastAsia="Segoe UI" w:hAnsi="Segoe UI" w:cs="Segoe UI"/>
                <w:sz w:val="22"/>
              </w:rPr>
              <w:tab/>
              <w:t xml:space="preserve">de </w:t>
            </w:r>
          </w:p>
          <w:p w14:paraId="57DAD48A" w14:textId="77777777" w:rsidR="009C3021" w:rsidRDefault="00FB78A1">
            <w:pPr>
              <w:spacing w:after="0" w:line="259" w:lineRule="auto"/>
              <w:ind w:left="0" w:right="0" w:firstLine="0"/>
              <w:jc w:val="left"/>
            </w:pPr>
            <w:r>
              <w:rPr>
                <w:rFonts w:ascii="Segoe UI" w:eastAsia="Segoe UI" w:hAnsi="Segoe UI" w:cs="Segoe UI"/>
                <w:sz w:val="22"/>
              </w:rPr>
              <w:t xml:space="preserve">Atención  </w:t>
            </w:r>
          </w:p>
        </w:tc>
        <w:tc>
          <w:tcPr>
            <w:tcW w:w="1870" w:type="dxa"/>
            <w:tcBorders>
              <w:top w:val="single" w:sz="4" w:space="0" w:color="000000"/>
              <w:left w:val="single" w:sz="4" w:space="0" w:color="000000"/>
              <w:bottom w:val="single" w:sz="4" w:space="0" w:color="000000"/>
              <w:right w:val="single" w:sz="4" w:space="0" w:color="000000"/>
            </w:tcBorders>
            <w:vAlign w:val="center"/>
          </w:tcPr>
          <w:p w14:paraId="0118A36E" w14:textId="77777777" w:rsidR="009C3021" w:rsidRDefault="00FB78A1">
            <w:pPr>
              <w:spacing w:after="0" w:line="259" w:lineRule="auto"/>
              <w:ind w:left="1" w:right="0" w:firstLine="0"/>
              <w:jc w:val="left"/>
            </w:pPr>
            <w:r>
              <w:rPr>
                <w:rFonts w:ascii="Segoe UI" w:eastAsia="Segoe UI" w:hAnsi="Segoe UI" w:cs="Segoe UI"/>
                <w:sz w:val="22"/>
              </w:rPr>
              <w:t xml:space="preserve">Prioridad Alta: </w:t>
            </w:r>
          </w:p>
        </w:tc>
        <w:tc>
          <w:tcPr>
            <w:tcW w:w="3828" w:type="dxa"/>
            <w:tcBorders>
              <w:top w:val="single" w:sz="4" w:space="0" w:color="000000"/>
              <w:left w:val="single" w:sz="4" w:space="0" w:color="000000"/>
              <w:bottom w:val="single" w:sz="4" w:space="0" w:color="000000"/>
              <w:right w:val="single" w:sz="4" w:space="0" w:color="000000"/>
            </w:tcBorders>
            <w:vAlign w:val="center"/>
          </w:tcPr>
          <w:p w14:paraId="294258A7" w14:textId="77777777" w:rsidR="009C3021" w:rsidRDefault="00FB78A1">
            <w:pPr>
              <w:spacing w:after="0" w:line="259" w:lineRule="auto"/>
              <w:ind w:left="1" w:right="0" w:firstLine="0"/>
              <w:jc w:val="left"/>
            </w:pPr>
            <w:r>
              <w:rPr>
                <w:rFonts w:ascii="Segoe UI" w:eastAsia="Segoe UI" w:hAnsi="Segoe UI" w:cs="Segoe UI"/>
                <w:sz w:val="22"/>
              </w:rPr>
              <w:t xml:space="preserve">Mínimo 95% mensual en 30 minutos. </w:t>
            </w:r>
          </w:p>
        </w:tc>
      </w:tr>
      <w:tr w:rsidR="009C3021" w14:paraId="395AA9DE" w14:textId="77777777">
        <w:trPr>
          <w:trHeight w:val="607"/>
        </w:trPr>
        <w:tc>
          <w:tcPr>
            <w:tcW w:w="0" w:type="auto"/>
            <w:vMerge/>
            <w:tcBorders>
              <w:top w:val="nil"/>
              <w:left w:val="single" w:sz="4" w:space="0" w:color="000000"/>
              <w:bottom w:val="nil"/>
              <w:right w:val="single" w:sz="4" w:space="0" w:color="000000"/>
            </w:tcBorders>
          </w:tcPr>
          <w:p w14:paraId="1B8B9A6F" w14:textId="77777777" w:rsidR="009C3021" w:rsidRDefault="009C3021">
            <w:pPr>
              <w:spacing w:after="160" w:line="259" w:lineRule="auto"/>
              <w:ind w:left="0" w:right="0" w:firstLine="0"/>
              <w:jc w:val="left"/>
            </w:pPr>
          </w:p>
        </w:tc>
        <w:tc>
          <w:tcPr>
            <w:tcW w:w="1870" w:type="dxa"/>
            <w:tcBorders>
              <w:top w:val="single" w:sz="4" w:space="0" w:color="000000"/>
              <w:left w:val="single" w:sz="4" w:space="0" w:color="000000"/>
              <w:bottom w:val="single" w:sz="4" w:space="0" w:color="000000"/>
              <w:right w:val="single" w:sz="4" w:space="0" w:color="000000"/>
            </w:tcBorders>
            <w:vAlign w:val="center"/>
          </w:tcPr>
          <w:p w14:paraId="55B052BD" w14:textId="77777777" w:rsidR="009C3021" w:rsidRDefault="00FB78A1">
            <w:pPr>
              <w:spacing w:after="0" w:line="259" w:lineRule="auto"/>
              <w:ind w:left="1" w:right="0" w:firstLine="0"/>
              <w:jc w:val="left"/>
            </w:pPr>
            <w:r>
              <w:rPr>
                <w:rFonts w:ascii="Segoe UI" w:eastAsia="Segoe UI" w:hAnsi="Segoe UI" w:cs="Segoe UI"/>
                <w:sz w:val="22"/>
              </w:rPr>
              <w:t xml:space="preserve">Prioridad Media: </w:t>
            </w:r>
          </w:p>
        </w:tc>
        <w:tc>
          <w:tcPr>
            <w:tcW w:w="3828" w:type="dxa"/>
            <w:tcBorders>
              <w:top w:val="single" w:sz="4" w:space="0" w:color="000000"/>
              <w:left w:val="single" w:sz="4" w:space="0" w:color="000000"/>
              <w:bottom w:val="single" w:sz="4" w:space="0" w:color="000000"/>
              <w:right w:val="single" w:sz="4" w:space="0" w:color="000000"/>
            </w:tcBorders>
            <w:vAlign w:val="center"/>
          </w:tcPr>
          <w:p w14:paraId="68630243" w14:textId="77777777" w:rsidR="009C3021" w:rsidRDefault="00FB78A1">
            <w:pPr>
              <w:spacing w:after="0" w:line="259" w:lineRule="auto"/>
              <w:ind w:left="1" w:right="0" w:firstLine="0"/>
              <w:jc w:val="left"/>
            </w:pPr>
            <w:r>
              <w:rPr>
                <w:rFonts w:ascii="Segoe UI" w:eastAsia="Segoe UI" w:hAnsi="Segoe UI" w:cs="Segoe UI"/>
                <w:sz w:val="22"/>
              </w:rPr>
              <w:t xml:space="preserve">Mínimo 95% mensual 40 minutos. </w:t>
            </w:r>
          </w:p>
        </w:tc>
      </w:tr>
      <w:tr w:rsidR="009C3021" w14:paraId="1FB731D1" w14:textId="77777777">
        <w:trPr>
          <w:trHeight w:val="605"/>
        </w:trPr>
        <w:tc>
          <w:tcPr>
            <w:tcW w:w="0" w:type="auto"/>
            <w:vMerge/>
            <w:tcBorders>
              <w:top w:val="nil"/>
              <w:left w:val="single" w:sz="4" w:space="0" w:color="000000"/>
              <w:bottom w:val="single" w:sz="4" w:space="0" w:color="000000"/>
              <w:right w:val="single" w:sz="4" w:space="0" w:color="000000"/>
            </w:tcBorders>
          </w:tcPr>
          <w:p w14:paraId="66338835" w14:textId="77777777" w:rsidR="009C3021" w:rsidRDefault="009C3021">
            <w:pPr>
              <w:spacing w:after="160" w:line="259" w:lineRule="auto"/>
              <w:ind w:left="0" w:right="0" w:firstLine="0"/>
              <w:jc w:val="left"/>
            </w:pPr>
          </w:p>
        </w:tc>
        <w:tc>
          <w:tcPr>
            <w:tcW w:w="1870" w:type="dxa"/>
            <w:tcBorders>
              <w:top w:val="single" w:sz="4" w:space="0" w:color="000000"/>
              <w:left w:val="single" w:sz="4" w:space="0" w:color="000000"/>
              <w:bottom w:val="single" w:sz="4" w:space="0" w:color="000000"/>
              <w:right w:val="single" w:sz="4" w:space="0" w:color="000000"/>
            </w:tcBorders>
            <w:vAlign w:val="center"/>
          </w:tcPr>
          <w:p w14:paraId="61FD3BEF" w14:textId="77777777" w:rsidR="009C3021" w:rsidRDefault="00FB78A1">
            <w:pPr>
              <w:spacing w:after="0" w:line="259" w:lineRule="auto"/>
              <w:ind w:left="1" w:right="0" w:firstLine="0"/>
              <w:jc w:val="left"/>
            </w:pPr>
            <w:r>
              <w:rPr>
                <w:rFonts w:ascii="Segoe UI" w:eastAsia="Segoe UI" w:hAnsi="Segoe UI" w:cs="Segoe UI"/>
                <w:sz w:val="22"/>
              </w:rPr>
              <w:t xml:space="preserve">Prioridad Baja: </w:t>
            </w:r>
          </w:p>
        </w:tc>
        <w:tc>
          <w:tcPr>
            <w:tcW w:w="3828" w:type="dxa"/>
            <w:tcBorders>
              <w:top w:val="single" w:sz="4" w:space="0" w:color="000000"/>
              <w:left w:val="single" w:sz="4" w:space="0" w:color="000000"/>
              <w:bottom w:val="single" w:sz="4" w:space="0" w:color="000000"/>
              <w:right w:val="single" w:sz="4" w:space="0" w:color="000000"/>
            </w:tcBorders>
            <w:vAlign w:val="center"/>
          </w:tcPr>
          <w:p w14:paraId="4AF12221" w14:textId="77777777" w:rsidR="009C3021" w:rsidRDefault="00FB78A1">
            <w:pPr>
              <w:spacing w:after="0" w:line="259" w:lineRule="auto"/>
              <w:ind w:left="1" w:right="0" w:firstLine="0"/>
              <w:jc w:val="left"/>
            </w:pPr>
            <w:r>
              <w:rPr>
                <w:rFonts w:ascii="Segoe UI" w:eastAsia="Segoe UI" w:hAnsi="Segoe UI" w:cs="Segoe UI"/>
                <w:sz w:val="22"/>
              </w:rPr>
              <w:t xml:space="preserve">Mínimo 95% mensual 1 Hora. </w:t>
            </w:r>
          </w:p>
        </w:tc>
      </w:tr>
    </w:tbl>
    <w:p w14:paraId="51FEF2FF" w14:textId="77777777" w:rsidR="009C3021" w:rsidRDefault="00FB78A1">
      <w:pPr>
        <w:spacing w:after="0" w:line="259" w:lineRule="auto"/>
        <w:ind w:left="1099" w:right="0" w:firstLine="0"/>
        <w:jc w:val="left"/>
      </w:pPr>
      <w:r>
        <w:t xml:space="preserve"> </w:t>
      </w:r>
    </w:p>
    <w:p w14:paraId="3CBCF2D5" w14:textId="0BBCCD0A" w:rsidR="009C3021" w:rsidRDefault="006C5F06">
      <w:pPr>
        <w:ind w:left="1109" w:right="0"/>
      </w:pPr>
      <w:r>
        <w:t>5</w:t>
      </w:r>
      <w:r w:rsidR="00FB78A1">
        <w:t xml:space="preserve">.1.2. Tiempos de solución solicitudes </w:t>
      </w:r>
    </w:p>
    <w:tbl>
      <w:tblPr>
        <w:tblStyle w:val="TableGrid"/>
        <w:tblW w:w="7226" w:type="dxa"/>
        <w:tblInd w:w="808" w:type="dxa"/>
        <w:tblCellMar>
          <w:left w:w="107" w:type="dxa"/>
          <w:bottom w:w="73" w:type="dxa"/>
          <w:right w:w="47" w:type="dxa"/>
        </w:tblCellMar>
        <w:tblLook w:val="04A0" w:firstRow="1" w:lastRow="0" w:firstColumn="1" w:lastColumn="0" w:noHBand="0" w:noVBand="1"/>
      </w:tblPr>
      <w:tblGrid>
        <w:gridCol w:w="1528"/>
        <w:gridCol w:w="1870"/>
        <w:gridCol w:w="3828"/>
      </w:tblGrid>
      <w:tr w:rsidR="009C3021" w14:paraId="178E12AA" w14:textId="77777777">
        <w:trPr>
          <w:trHeight w:val="491"/>
        </w:trPr>
        <w:tc>
          <w:tcPr>
            <w:tcW w:w="1528" w:type="dxa"/>
            <w:tcBorders>
              <w:top w:val="single" w:sz="4" w:space="0" w:color="000000"/>
              <w:left w:val="single" w:sz="4" w:space="0" w:color="000000"/>
              <w:bottom w:val="single" w:sz="4" w:space="0" w:color="000000"/>
              <w:right w:val="single" w:sz="4" w:space="0" w:color="000000"/>
            </w:tcBorders>
            <w:shd w:val="clear" w:color="auto" w:fill="BDD6EE"/>
            <w:vAlign w:val="bottom"/>
          </w:tcPr>
          <w:p w14:paraId="37BCB92F" w14:textId="77777777" w:rsidR="009C3021" w:rsidRDefault="00FB78A1">
            <w:pPr>
              <w:spacing w:after="0" w:line="259" w:lineRule="auto"/>
              <w:ind w:left="0" w:right="58" w:firstLine="0"/>
              <w:jc w:val="center"/>
            </w:pPr>
            <w:r>
              <w:rPr>
                <w:rFonts w:ascii="Segoe UI" w:eastAsia="Segoe UI" w:hAnsi="Segoe UI" w:cs="Segoe UI"/>
                <w:sz w:val="22"/>
              </w:rPr>
              <w:t xml:space="preserve">Nombre </w:t>
            </w:r>
          </w:p>
        </w:tc>
        <w:tc>
          <w:tcPr>
            <w:tcW w:w="1870" w:type="dxa"/>
            <w:tcBorders>
              <w:top w:val="single" w:sz="4" w:space="0" w:color="000000"/>
              <w:left w:val="single" w:sz="4" w:space="0" w:color="000000"/>
              <w:bottom w:val="single" w:sz="4" w:space="0" w:color="000000"/>
              <w:right w:val="single" w:sz="4" w:space="0" w:color="000000"/>
            </w:tcBorders>
            <w:shd w:val="clear" w:color="auto" w:fill="BDD6EE"/>
            <w:vAlign w:val="bottom"/>
          </w:tcPr>
          <w:p w14:paraId="5E1917D0" w14:textId="77777777" w:rsidR="009C3021" w:rsidRDefault="00FB78A1">
            <w:pPr>
              <w:spacing w:after="0" w:line="259" w:lineRule="auto"/>
              <w:ind w:left="0" w:right="61" w:firstLine="0"/>
              <w:jc w:val="center"/>
            </w:pPr>
            <w:r>
              <w:rPr>
                <w:rFonts w:ascii="Segoe UI" w:eastAsia="Segoe UI" w:hAnsi="Segoe UI" w:cs="Segoe UI"/>
                <w:sz w:val="22"/>
              </w:rPr>
              <w:t xml:space="preserve">Descripción </w:t>
            </w:r>
          </w:p>
        </w:tc>
        <w:tc>
          <w:tcPr>
            <w:tcW w:w="3828" w:type="dxa"/>
            <w:tcBorders>
              <w:top w:val="single" w:sz="4" w:space="0" w:color="000000"/>
              <w:left w:val="single" w:sz="4" w:space="0" w:color="000000"/>
              <w:bottom w:val="single" w:sz="4" w:space="0" w:color="000000"/>
              <w:right w:val="single" w:sz="4" w:space="0" w:color="000000"/>
            </w:tcBorders>
            <w:shd w:val="clear" w:color="auto" w:fill="BDD6EE"/>
            <w:vAlign w:val="bottom"/>
          </w:tcPr>
          <w:p w14:paraId="03B37B4E" w14:textId="77777777" w:rsidR="009C3021" w:rsidRDefault="00FB78A1">
            <w:pPr>
              <w:spacing w:after="0" w:line="259" w:lineRule="auto"/>
              <w:ind w:left="0" w:right="55" w:firstLine="0"/>
              <w:jc w:val="center"/>
            </w:pPr>
            <w:r>
              <w:rPr>
                <w:rFonts w:ascii="Segoe UI" w:eastAsia="Segoe UI" w:hAnsi="Segoe UI" w:cs="Segoe UI"/>
                <w:sz w:val="22"/>
              </w:rPr>
              <w:t xml:space="preserve">Meta </w:t>
            </w:r>
          </w:p>
        </w:tc>
      </w:tr>
      <w:tr w:rsidR="009C3021" w14:paraId="0A4D5980" w14:textId="77777777">
        <w:trPr>
          <w:trHeight w:val="607"/>
        </w:trPr>
        <w:tc>
          <w:tcPr>
            <w:tcW w:w="1528" w:type="dxa"/>
            <w:vMerge w:val="restart"/>
            <w:tcBorders>
              <w:top w:val="single" w:sz="4" w:space="0" w:color="000000"/>
              <w:left w:val="single" w:sz="4" w:space="0" w:color="000000"/>
              <w:bottom w:val="single" w:sz="4" w:space="0" w:color="000000"/>
              <w:right w:val="single" w:sz="4" w:space="0" w:color="000000"/>
            </w:tcBorders>
            <w:vAlign w:val="bottom"/>
          </w:tcPr>
          <w:p w14:paraId="406EC77E" w14:textId="77777777" w:rsidR="009C3021" w:rsidRDefault="00FB78A1">
            <w:pPr>
              <w:tabs>
                <w:tab w:val="right" w:pos="1374"/>
              </w:tabs>
              <w:spacing w:after="0" w:line="259" w:lineRule="auto"/>
              <w:ind w:left="0" w:right="0" w:firstLine="0"/>
              <w:jc w:val="left"/>
            </w:pPr>
            <w:r>
              <w:rPr>
                <w:rFonts w:ascii="Segoe UI" w:eastAsia="Segoe UI" w:hAnsi="Segoe UI" w:cs="Segoe UI"/>
                <w:sz w:val="22"/>
              </w:rPr>
              <w:t xml:space="preserve">Tiempos </w:t>
            </w:r>
            <w:r>
              <w:rPr>
                <w:rFonts w:ascii="Segoe UI" w:eastAsia="Segoe UI" w:hAnsi="Segoe UI" w:cs="Segoe UI"/>
                <w:sz w:val="22"/>
              </w:rPr>
              <w:tab/>
              <w:t xml:space="preserve">de </w:t>
            </w:r>
          </w:p>
          <w:p w14:paraId="74E80E67" w14:textId="77777777" w:rsidR="009C3021" w:rsidRDefault="00FB78A1">
            <w:pPr>
              <w:spacing w:after="0" w:line="259" w:lineRule="auto"/>
              <w:ind w:left="0" w:right="0" w:firstLine="0"/>
              <w:jc w:val="left"/>
            </w:pPr>
            <w:r>
              <w:rPr>
                <w:rFonts w:ascii="Segoe UI" w:eastAsia="Segoe UI" w:hAnsi="Segoe UI" w:cs="Segoe UI"/>
                <w:sz w:val="22"/>
              </w:rPr>
              <w:t xml:space="preserve">Atención  </w:t>
            </w:r>
          </w:p>
        </w:tc>
        <w:tc>
          <w:tcPr>
            <w:tcW w:w="1870" w:type="dxa"/>
            <w:tcBorders>
              <w:top w:val="single" w:sz="4" w:space="0" w:color="000000"/>
              <w:left w:val="single" w:sz="4" w:space="0" w:color="000000"/>
              <w:bottom w:val="single" w:sz="4" w:space="0" w:color="000000"/>
              <w:right w:val="single" w:sz="4" w:space="0" w:color="000000"/>
            </w:tcBorders>
            <w:vAlign w:val="center"/>
          </w:tcPr>
          <w:p w14:paraId="057D7943" w14:textId="77777777" w:rsidR="009C3021" w:rsidRDefault="00FB78A1">
            <w:pPr>
              <w:spacing w:after="0" w:line="259" w:lineRule="auto"/>
              <w:ind w:left="1" w:right="0" w:firstLine="0"/>
              <w:jc w:val="left"/>
            </w:pPr>
            <w:r>
              <w:rPr>
                <w:rFonts w:ascii="Segoe UI" w:eastAsia="Segoe UI" w:hAnsi="Segoe UI" w:cs="Segoe UI"/>
                <w:sz w:val="22"/>
              </w:rPr>
              <w:t xml:space="preserve">Prioridad Alta: </w:t>
            </w:r>
          </w:p>
        </w:tc>
        <w:tc>
          <w:tcPr>
            <w:tcW w:w="3828" w:type="dxa"/>
            <w:tcBorders>
              <w:top w:val="single" w:sz="4" w:space="0" w:color="000000"/>
              <w:left w:val="single" w:sz="4" w:space="0" w:color="000000"/>
              <w:bottom w:val="single" w:sz="4" w:space="0" w:color="000000"/>
              <w:right w:val="single" w:sz="4" w:space="0" w:color="000000"/>
            </w:tcBorders>
            <w:vAlign w:val="center"/>
          </w:tcPr>
          <w:p w14:paraId="39A1ABEC" w14:textId="77777777" w:rsidR="009C3021" w:rsidRDefault="00FB78A1">
            <w:pPr>
              <w:spacing w:after="0" w:line="259" w:lineRule="auto"/>
              <w:ind w:left="1" w:right="0" w:firstLine="0"/>
              <w:jc w:val="left"/>
            </w:pPr>
            <w:r>
              <w:rPr>
                <w:rFonts w:ascii="Segoe UI" w:eastAsia="Segoe UI" w:hAnsi="Segoe UI" w:cs="Segoe UI"/>
                <w:sz w:val="22"/>
              </w:rPr>
              <w:t xml:space="preserve">Mínimo 95% mensual en 1 día. </w:t>
            </w:r>
          </w:p>
        </w:tc>
      </w:tr>
      <w:tr w:rsidR="009C3021" w14:paraId="0DADF11B" w14:textId="77777777">
        <w:trPr>
          <w:trHeight w:val="607"/>
        </w:trPr>
        <w:tc>
          <w:tcPr>
            <w:tcW w:w="0" w:type="auto"/>
            <w:vMerge/>
            <w:tcBorders>
              <w:top w:val="nil"/>
              <w:left w:val="single" w:sz="4" w:space="0" w:color="000000"/>
              <w:bottom w:val="nil"/>
              <w:right w:val="single" w:sz="4" w:space="0" w:color="000000"/>
            </w:tcBorders>
          </w:tcPr>
          <w:p w14:paraId="546F3208" w14:textId="77777777" w:rsidR="009C3021" w:rsidRDefault="009C3021">
            <w:pPr>
              <w:spacing w:after="160" w:line="259" w:lineRule="auto"/>
              <w:ind w:left="0" w:right="0" w:firstLine="0"/>
              <w:jc w:val="left"/>
            </w:pPr>
          </w:p>
        </w:tc>
        <w:tc>
          <w:tcPr>
            <w:tcW w:w="1870" w:type="dxa"/>
            <w:tcBorders>
              <w:top w:val="single" w:sz="4" w:space="0" w:color="000000"/>
              <w:left w:val="single" w:sz="4" w:space="0" w:color="000000"/>
              <w:bottom w:val="single" w:sz="4" w:space="0" w:color="000000"/>
              <w:right w:val="single" w:sz="4" w:space="0" w:color="000000"/>
            </w:tcBorders>
            <w:vAlign w:val="center"/>
          </w:tcPr>
          <w:p w14:paraId="48DF2F07" w14:textId="77777777" w:rsidR="009C3021" w:rsidRDefault="00FB78A1">
            <w:pPr>
              <w:spacing w:after="0" w:line="259" w:lineRule="auto"/>
              <w:ind w:left="1" w:right="0" w:firstLine="0"/>
              <w:jc w:val="left"/>
            </w:pPr>
            <w:r>
              <w:rPr>
                <w:rFonts w:ascii="Segoe UI" w:eastAsia="Segoe UI" w:hAnsi="Segoe UI" w:cs="Segoe UI"/>
                <w:sz w:val="22"/>
              </w:rPr>
              <w:t xml:space="preserve">Prioridad Media: </w:t>
            </w:r>
          </w:p>
        </w:tc>
        <w:tc>
          <w:tcPr>
            <w:tcW w:w="3828" w:type="dxa"/>
            <w:tcBorders>
              <w:top w:val="single" w:sz="4" w:space="0" w:color="000000"/>
              <w:left w:val="single" w:sz="4" w:space="0" w:color="000000"/>
              <w:bottom w:val="single" w:sz="4" w:space="0" w:color="000000"/>
              <w:right w:val="single" w:sz="4" w:space="0" w:color="000000"/>
            </w:tcBorders>
            <w:vAlign w:val="center"/>
          </w:tcPr>
          <w:p w14:paraId="351BFC61" w14:textId="77777777" w:rsidR="009C3021" w:rsidRDefault="00FB78A1">
            <w:pPr>
              <w:spacing w:after="0" w:line="259" w:lineRule="auto"/>
              <w:ind w:left="1" w:right="0" w:firstLine="0"/>
              <w:jc w:val="left"/>
            </w:pPr>
            <w:r>
              <w:rPr>
                <w:rFonts w:ascii="Segoe UI" w:eastAsia="Segoe UI" w:hAnsi="Segoe UI" w:cs="Segoe UI"/>
                <w:sz w:val="22"/>
              </w:rPr>
              <w:t xml:space="preserve">Mínimo 95% mensual 2 días. </w:t>
            </w:r>
          </w:p>
        </w:tc>
      </w:tr>
      <w:tr w:rsidR="009C3021" w14:paraId="45FC40FD" w14:textId="77777777">
        <w:trPr>
          <w:trHeight w:val="605"/>
        </w:trPr>
        <w:tc>
          <w:tcPr>
            <w:tcW w:w="0" w:type="auto"/>
            <w:vMerge/>
            <w:tcBorders>
              <w:top w:val="nil"/>
              <w:left w:val="single" w:sz="4" w:space="0" w:color="000000"/>
              <w:bottom w:val="single" w:sz="4" w:space="0" w:color="000000"/>
              <w:right w:val="single" w:sz="4" w:space="0" w:color="000000"/>
            </w:tcBorders>
          </w:tcPr>
          <w:p w14:paraId="65074072" w14:textId="77777777" w:rsidR="009C3021" w:rsidRDefault="009C3021">
            <w:pPr>
              <w:spacing w:after="160" w:line="259" w:lineRule="auto"/>
              <w:ind w:left="0" w:right="0" w:firstLine="0"/>
              <w:jc w:val="left"/>
            </w:pPr>
          </w:p>
        </w:tc>
        <w:tc>
          <w:tcPr>
            <w:tcW w:w="1870" w:type="dxa"/>
            <w:tcBorders>
              <w:top w:val="single" w:sz="4" w:space="0" w:color="000000"/>
              <w:left w:val="single" w:sz="4" w:space="0" w:color="000000"/>
              <w:bottom w:val="single" w:sz="4" w:space="0" w:color="000000"/>
              <w:right w:val="single" w:sz="4" w:space="0" w:color="000000"/>
            </w:tcBorders>
            <w:vAlign w:val="center"/>
          </w:tcPr>
          <w:p w14:paraId="624032A0" w14:textId="77777777" w:rsidR="009C3021" w:rsidRDefault="00FB78A1">
            <w:pPr>
              <w:spacing w:after="0" w:line="259" w:lineRule="auto"/>
              <w:ind w:left="1" w:right="0" w:firstLine="0"/>
              <w:jc w:val="left"/>
            </w:pPr>
            <w:r>
              <w:rPr>
                <w:rFonts w:ascii="Segoe UI" w:eastAsia="Segoe UI" w:hAnsi="Segoe UI" w:cs="Segoe UI"/>
                <w:sz w:val="22"/>
              </w:rPr>
              <w:t xml:space="preserve">Prioridad Baja: </w:t>
            </w:r>
          </w:p>
        </w:tc>
        <w:tc>
          <w:tcPr>
            <w:tcW w:w="3828" w:type="dxa"/>
            <w:tcBorders>
              <w:top w:val="single" w:sz="4" w:space="0" w:color="000000"/>
              <w:left w:val="single" w:sz="4" w:space="0" w:color="000000"/>
              <w:bottom w:val="single" w:sz="4" w:space="0" w:color="000000"/>
              <w:right w:val="single" w:sz="4" w:space="0" w:color="000000"/>
            </w:tcBorders>
            <w:vAlign w:val="center"/>
          </w:tcPr>
          <w:p w14:paraId="53E2FC77" w14:textId="77777777" w:rsidR="009C3021" w:rsidRDefault="00FB78A1">
            <w:pPr>
              <w:spacing w:after="0" w:line="259" w:lineRule="auto"/>
              <w:ind w:left="1" w:right="0" w:firstLine="0"/>
              <w:jc w:val="left"/>
            </w:pPr>
            <w:r>
              <w:rPr>
                <w:rFonts w:ascii="Segoe UI" w:eastAsia="Segoe UI" w:hAnsi="Segoe UI" w:cs="Segoe UI"/>
                <w:sz w:val="22"/>
              </w:rPr>
              <w:t xml:space="preserve">Mínimo 95% mensual 3 días. </w:t>
            </w:r>
          </w:p>
        </w:tc>
      </w:tr>
    </w:tbl>
    <w:p w14:paraId="795608FE" w14:textId="77777777" w:rsidR="009C3021" w:rsidRDefault="00FB78A1">
      <w:pPr>
        <w:spacing w:after="13" w:line="259" w:lineRule="auto"/>
        <w:ind w:left="0" w:right="0" w:firstLine="0"/>
        <w:jc w:val="left"/>
      </w:pPr>
      <w:r>
        <w:t xml:space="preserve"> </w:t>
      </w:r>
    </w:p>
    <w:p w14:paraId="74A3E55E" w14:textId="16C67257" w:rsidR="009C3021" w:rsidRDefault="006C5F06">
      <w:pPr>
        <w:ind w:left="730" w:right="0"/>
      </w:pPr>
      <w:r>
        <w:t>5</w:t>
      </w:r>
      <w:r w:rsidR="00FB78A1">
        <w:t>.2.</w:t>
      </w:r>
      <w:r w:rsidR="00FB78A1">
        <w:rPr>
          <w:rFonts w:ascii="Arial" w:eastAsia="Arial" w:hAnsi="Arial" w:cs="Arial"/>
        </w:rPr>
        <w:t xml:space="preserve"> </w:t>
      </w:r>
      <w:r w:rsidR="00FB78A1">
        <w:t xml:space="preserve"> ANS gestión de incidentes  </w:t>
      </w:r>
    </w:p>
    <w:p w14:paraId="4EA332F8" w14:textId="3973AB27" w:rsidR="009C3021" w:rsidRDefault="006C5F06">
      <w:pPr>
        <w:ind w:left="1109" w:right="0"/>
      </w:pPr>
      <w:r>
        <w:t>5</w:t>
      </w:r>
      <w:r w:rsidR="00FB78A1">
        <w:t xml:space="preserve">.2.1. Tiempos de atención incidentes  </w:t>
      </w:r>
    </w:p>
    <w:tbl>
      <w:tblPr>
        <w:tblStyle w:val="TableGrid"/>
        <w:tblW w:w="7086" w:type="dxa"/>
        <w:tblInd w:w="852" w:type="dxa"/>
        <w:tblCellMar>
          <w:top w:w="200" w:type="dxa"/>
          <w:left w:w="106" w:type="dxa"/>
          <w:bottom w:w="73" w:type="dxa"/>
          <w:right w:w="48" w:type="dxa"/>
        </w:tblCellMar>
        <w:tblLook w:val="04A0" w:firstRow="1" w:lastRow="0" w:firstColumn="1" w:lastColumn="0" w:noHBand="0" w:noVBand="1"/>
      </w:tblPr>
      <w:tblGrid>
        <w:gridCol w:w="1417"/>
        <w:gridCol w:w="1985"/>
        <w:gridCol w:w="3684"/>
      </w:tblGrid>
      <w:tr w:rsidR="009C3021" w14:paraId="05FE4117" w14:textId="77777777">
        <w:trPr>
          <w:trHeight w:val="490"/>
        </w:trPr>
        <w:tc>
          <w:tcPr>
            <w:tcW w:w="1417" w:type="dxa"/>
            <w:tcBorders>
              <w:top w:val="single" w:sz="4" w:space="0" w:color="000000"/>
              <w:left w:val="single" w:sz="4" w:space="0" w:color="000000"/>
              <w:bottom w:val="single" w:sz="4" w:space="0" w:color="000000"/>
              <w:right w:val="single" w:sz="4" w:space="0" w:color="000000"/>
            </w:tcBorders>
            <w:shd w:val="clear" w:color="auto" w:fill="BDD6EE"/>
            <w:vAlign w:val="bottom"/>
          </w:tcPr>
          <w:p w14:paraId="65E73C9E" w14:textId="77777777" w:rsidR="009C3021" w:rsidRDefault="00FB78A1">
            <w:pPr>
              <w:spacing w:after="0" w:line="259" w:lineRule="auto"/>
              <w:ind w:left="0" w:right="62" w:firstLine="0"/>
              <w:jc w:val="center"/>
            </w:pPr>
            <w:r>
              <w:rPr>
                <w:rFonts w:ascii="Segoe UI" w:eastAsia="Segoe UI" w:hAnsi="Segoe UI" w:cs="Segoe UI"/>
                <w:sz w:val="22"/>
              </w:rPr>
              <w:t xml:space="preserve">Nombre </w:t>
            </w:r>
          </w:p>
        </w:tc>
        <w:tc>
          <w:tcPr>
            <w:tcW w:w="1985" w:type="dxa"/>
            <w:tcBorders>
              <w:top w:val="single" w:sz="4" w:space="0" w:color="000000"/>
              <w:left w:val="single" w:sz="4" w:space="0" w:color="000000"/>
              <w:bottom w:val="single" w:sz="4" w:space="0" w:color="000000"/>
              <w:right w:val="single" w:sz="4" w:space="0" w:color="000000"/>
            </w:tcBorders>
            <w:shd w:val="clear" w:color="auto" w:fill="BDD6EE"/>
            <w:vAlign w:val="bottom"/>
          </w:tcPr>
          <w:p w14:paraId="730D6225" w14:textId="77777777" w:rsidR="009C3021" w:rsidRDefault="00FB78A1">
            <w:pPr>
              <w:spacing w:after="0" w:line="259" w:lineRule="auto"/>
              <w:ind w:left="0" w:right="60" w:firstLine="0"/>
              <w:jc w:val="center"/>
            </w:pPr>
            <w:r>
              <w:rPr>
                <w:rFonts w:ascii="Segoe UI" w:eastAsia="Segoe UI" w:hAnsi="Segoe UI" w:cs="Segoe UI"/>
                <w:sz w:val="22"/>
              </w:rPr>
              <w:t xml:space="preserve">Descripción </w:t>
            </w:r>
          </w:p>
        </w:tc>
        <w:tc>
          <w:tcPr>
            <w:tcW w:w="3685" w:type="dxa"/>
            <w:tcBorders>
              <w:top w:val="single" w:sz="4" w:space="0" w:color="000000"/>
              <w:left w:val="single" w:sz="4" w:space="0" w:color="000000"/>
              <w:bottom w:val="single" w:sz="4" w:space="0" w:color="000000"/>
              <w:right w:val="single" w:sz="4" w:space="0" w:color="000000"/>
            </w:tcBorders>
            <w:shd w:val="clear" w:color="auto" w:fill="BDD6EE"/>
            <w:vAlign w:val="bottom"/>
          </w:tcPr>
          <w:p w14:paraId="637B2318" w14:textId="77777777" w:rsidR="009C3021" w:rsidRDefault="00FB78A1">
            <w:pPr>
              <w:spacing w:after="0" w:line="259" w:lineRule="auto"/>
              <w:ind w:left="0" w:right="55" w:firstLine="0"/>
              <w:jc w:val="center"/>
            </w:pPr>
            <w:r>
              <w:rPr>
                <w:rFonts w:ascii="Segoe UI" w:eastAsia="Segoe UI" w:hAnsi="Segoe UI" w:cs="Segoe UI"/>
                <w:sz w:val="22"/>
              </w:rPr>
              <w:t xml:space="preserve">Meta </w:t>
            </w:r>
          </w:p>
        </w:tc>
      </w:tr>
      <w:tr w:rsidR="009C3021" w14:paraId="6BCD8303" w14:textId="77777777">
        <w:trPr>
          <w:trHeight w:val="608"/>
        </w:trPr>
        <w:tc>
          <w:tcPr>
            <w:tcW w:w="1417" w:type="dxa"/>
            <w:vMerge w:val="restart"/>
            <w:tcBorders>
              <w:top w:val="single" w:sz="4" w:space="0" w:color="000000"/>
              <w:left w:val="single" w:sz="4" w:space="0" w:color="000000"/>
              <w:bottom w:val="single" w:sz="4" w:space="0" w:color="000000"/>
              <w:right w:val="single" w:sz="4" w:space="0" w:color="000000"/>
            </w:tcBorders>
          </w:tcPr>
          <w:p w14:paraId="0613BC04" w14:textId="77777777" w:rsidR="009C3021" w:rsidRDefault="00FB78A1">
            <w:pPr>
              <w:spacing w:after="0" w:line="259" w:lineRule="auto"/>
              <w:ind w:left="0" w:right="0" w:firstLine="0"/>
            </w:pPr>
            <w:r>
              <w:rPr>
                <w:rFonts w:ascii="Segoe UI" w:eastAsia="Segoe UI" w:hAnsi="Segoe UI" w:cs="Segoe UI"/>
                <w:sz w:val="22"/>
              </w:rPr>
              <w:t xml:space="preserve">Tiempos De </w:t>
            </w:r>
          </w:p>
          <w:p w14:paraId="3E20A2D2" w14:textId="77777777" w:rsidR="009C3021" w:rsidRDefault="00FB78A1">
            <w:pPr>
              <w:spacing w:after="0" w:line="259" w:lineRule="auto"/>
              <w:ind w:left="0" w:right="0" w:firstLine="0"/>
              <w:jc w:val="left"/>
            </w:pPr>
            <w:r>
              <w:rPr>
                <w:rFonts w:ascii="Segoe UI" w:eastAsia="Segoe UI" w:hAnsi="Segoe UI" w:cs="Segoe UI"/>
                <w:sz w:val="22"/>
              </w:rPr>
              <w:t xml:space="preserve">Atención  </w:t>
            </w:r>
          </w:p>
        </w:tc>
        <w:tc>
          <w:tcPr>
            <w:tcW w:w="1985" w:type="dxa"/>
            <w:tcBorders>
              <w:top w:val="single" w:sz="4" w:space="0" w:color="000000"/>
              <w:left w:val="single" w:sz="4" w:space="0" w:color="000000"/>
              <w:bottom w:val="single" w:sz="4" w:space="0" w:color="000000"/>
              <w:right w:val="single" w:sz="4" w:space="0" w:color="000000"/>
            </w:tcBorders>
            <w:vAlign w:val="center"/>
          </w:tcPr>
          <w:p w14:paraId="05132311" w14:textId="77777777" w:rsidR="009C3021" w:rsidRDefault="00FB78A1">
            <w:pPr>
              <w:spacing w:after="0" w:line="259" w:lineRule="auto"/>
              <w:ind w:left="2" w:right="0" w:firstLine="0"/>
              <w:jc w:val="left"/>
            </w:pPr>
            <w:r>
              <w:rPr>
                <w:rFonts w:ascii="Segoe UI" w:eastAsia="Segoe UI" w:hAnsi="Segoe UI" w:cs="Segoe UI"/>
                <w:sz w:val="22"/>
              </w:rPr>
              <w:t xml:space="preserve">Prioridad Alta: </w:t>
            </w:r>
          </w:p>
        </w:tc>
        <w:tc>
          <w:tcPr>
            <w:tcW w:w="3685" w:type="dxa"/>
            <w:tcBorders>
              <w:top w:val="single" w:sz="4" w:space="0" w:color="000000"/>
              <w:left w:val="single" w:sz="4" w:space="0" w:color="000000"/>
              <w:bottom w:val="single" w:sz="4" w:space="0" w:color="000000"/>
              <w:right w:val="single" w:sz="4" w:space="0" w:color="000000"/>
            </w:tcBorders>
            <w:vAlign w:val="center"/>
          </w:tcPr>
          <w:p w14:paraId="4A34EF4F" w14:textId="77777777" w:rsidR="009C3021" w:rsidRDefault="00FB78A1">
            <w:pPr>
              <w:spacing w:after="0" w:line="259" w:lineRule="auto"/>
              <w:ind w:left="2" w:right="0" w:firstLine="0"/>
              <w:jc w:val="left"/>
            </w:pPr>
            <w:r>
              <w:rPr>
                <w:rFonts w:ascii="Segoe UI" w:eastAsia="Segoe UI" w:hAnsi="Segoe UI" w:cs="Segoe UI"/>
                <w:sz w:val="22"/>
              </w:rPr>
              <w:t xml:space="preserve">Mínimo 95% mensual en 30 minutos. </w:t>
            </w:r>
          </w:p>
        </w:tc>
      </w:tr>
      <w:tr w:rsidR="009C3021" w14:paraId="3929BEAC" w14:textId="77777777">
        <w:trPr>
          <w:trHeight w:val="605"/>
        </w:trPr>
        <w:tc>
          <w:tcPr>
            <w:tcW w:w="0" w:type="auto"/>
            <w:vMerge/>
            <w:tcBorders>
              <w:top w:val="nil"/>
              <w:left w:val="single" w:sz="4" w:space="0" w:color="000000"/>
              <w:bottom w:val="nil"/>
              <w:right w:val="single" w:sz="4" w:space="0" w:color="000000"/>
            </w:tcBorders>
          </w:tcPr>
          <w:p w14:paraId="4627F7B6" w14:textId="77777777" w:rsidR="009C3021" w:rsidRDefault="009C3021">
            <w:pPr>
              <w:spacing w:after="160" w:line="259" w:lineRule="auto"/>
              <w:ind w:left="0" w:right="0" w:firstLine="0"/>
              <w:jc w:val="left"/>
            </w:pPr>
          </w:p>
        </w:tc>
        <w:tc>
          <w:tcPr>
            <w:tcW w:w="1985" w:type="dxa"/>
            <w:tcBorders>
              <w:top w:val="single" w:sz="4" w:space="0" w:color="000000"/>
              <w:left w:val="single" w:sz="4" w:space="0" w:color="000000"/>
              <w:bottom w:val="single" w:sz="4" w:space="0" w:color="000000"/>
              <w:right w:val="single" w:sz="4" w:space="0" w:color="000000"/>
            </w:tcBorders>
            <w:vAlign w:val="center"/>
          </w:tcPr>
          <w:p w14:paraId="0656D112" w14:textId="77777777" w:rsidR="009C3021" w:rsidRDefault="00FB78A1">
            <w:pPr>
              <w:spacing w:after="0" w:line="259" w:lineRule="auto"/>
              <w:ind w:left="2" w:right="0" w:firstLine="0"/>
              <w:jc w:val="left"/>
            </w:pPr>
            <w:r>
              <w:rPr>
                <w:rFonts w:ascii="Segoe UI" w:eastAsia="Segoe UI" w:hAnsi="Segoe UI" w:cs="Segoe UI"/>
                <w:sz w:val="22"/>
              </w:rPr>
              <w:t xml:space="preserve">Prioridad Media: </w:t>
            </w:r>
          </w:p>
        </w:tc>
        <w:tc>
          <w:tcPr>
            <w:tcW w:w="3685" w:type="dxa"/>
            <w:tcBorders>
              <w:top w:val="single" w:sz="4" w:space="0" w:color="000000"/>
              <w:left w:val="single" w:sz="4" w:space="0" w:color="000000"/>
              <w:bottom w:val="single" w:sz="4" w:space="0" w:color="000000"/>
              <w:right w:val="single" w:sz="4" w:space="0" w:color="000000"/>
            </w:tcBorders>
            <w:vAlign w:val="center"/>
          </w:tcPr>
          <w:p w14:paraId="4B9F4BBF" w14:textId="77777777" w:rsidR="009C3021" w:rsidRDefault="00FB78A1">
            <w:pPr>
              <w:spacing w:after="0" w:line="259" w:lineRule="auto"/>
              <w:ind w:left="2" w:right="0" w:firstLine="0"/>
              <w:jc w:val="left"/>
            </w:pPr>
            <w:r>
              <w:rPr>
                <w:rFonts w:ascii="Segoe UI" w:eastAsia="Segoe UI" w:hAnsi="Segoe UI" w:cs="Segoe UI"/>
                <w:sz w:val="22"/>
              </w:rPr>
              <w:t xml:space="preserve">Mínimo 95% mensual 40 minutos. </w:t>
            </w:r>
          </w:p>
        </w:tc>
      </w:tr>
      <w:tr w:rsidR="009C3021" w14:paraId="62CB65C8" w14:textId="77777777">
        <w:trPr>
          <w:trHeight w:val="607"/>
        </w:trPr>
        <w:tc>
          <w:tcPr>
            <w:tcW w:w="0" w:type="auto"/>
            <w:vMerge/>
            <w:tcBorders>
              <w:top w:val="nil"/>
              <w:left w:val="single" w:sz="4" w:space="0" w:color="000000"/>
              <w:bottom w:val="single" w:sz="4" w:space="0" w:color="000000"/>
              <w:right w:val="single" w:sz="4" w:space="0" w:color="000000"/>
            </w:tcBorders>
          </w:tcPr>
          <w:p w14:paraId="11848FA0" w14:textId="77777777" w:rsidR="009C3021" w:rsidRDefault="009C3021">
            <w:pPr>
              <w:spacing w:after="160" w:line="259" w:lineRule="auto"/>
              <w:ind w:left="0" w:right="0" w:firstLine="0"/>
              <w:jc w:val="left"/>
            </w:pPr>
          </w:p>
        </w:tc>
        <w:tc>
          <w:tcPr>
            <w:tcW w:w="1985" w:type="dxa"/>
            <w:tcBorders>
              <w:top w:val="single" w:sz="4" w:space="0" w:color="000000"/>
              <w:left w:val="single" w:sz="4" w:space="0" w:color="000000"/>
              <w:bottom w:val="single" w:sz="4" w:space="0" w:color="000000"/>
              <w:right w:val="single" w:sz="4" w:space="0" w:color="000000"/>
            </w:tcBorders>
            <w:vAlign w:val="center"/>
          </w:tcPr>
          <w:p w14:paraId="25869703" w14:textId="77777777" w:rsidR="009C3021" w:rsidRDefault="00FB78A1">
            <w:pPr>
              <w:spacing w:after="0" w:line="259" w:lineRule="auto"/>
              <w:ind w:left="2" w:right="0" w:firstLine="0"/>
              <w:jc w:val="left"/>
            </w:pPr>
            <w:r>
              <w:rPr>
                <w:rFonts w:ascii="Segoe UI" w:eastAsia="Segoe UI" w:hAnsi="Segoe UI" w:cs="Segoe UI"/>
                <w:sz w:val="22"/>
              </w:rPr>
              <w:t xml:space="preserve">Prioridad Baja: </w:t>
            </w:r>
          </w:p>
        </w:tc>
        <w:tc>
          <w:tcPr>
            <w:tcW w:w="3685" w:type="dxa"/>
            <w:tcBorders>
              <w:top w:val="single" w:sz="4" w:space="0" w:color="000000"/>
              <w:left w:val="single" w:sz="4" w:space="0" w:color="000000"/>
              <w:bottom w:val="single" w:sz="4" w:space="0" w:color="000000"/>
              <w:right w:val="single" w:sz="4" w:space="0" w:color="000000"/>
            </w:tcBorders>
            <w:vAlign w:val="center"/>
          </w:tcPr>
          <w:p w14:paraId="375C162C" w14:textId="77777777" w:rsidR="009C3021" w:rsidRDefault="00FB78A1">
            <w:pPr>
              <w:spacing w:after="0" w:line="259" w:lineRule="auto"/>
              <w:ind w:left="2" w:right="0" w:firstLine="0"/>
              <w:jc w:val="left"/>
            </w:pPr>
            <w:r>
              <w:rPr>
                <w:rFonts w:ascii="Segoe UI" w:eastAsia="Segoe UI" w:hAnsi="Segoe UI" w:cs="Segoe UI"/>
                <w:sz w:val="22"/>
              </w:rPr>
              <w:t xml:space="preserve">Mínimo 95% mensual 50 minutos. </w:t>
            </w:r>
          </w:p>
        </w:tc>
      </w:tr>
    </w:tbl>
    <w:p w14:paraId="300C94A8" w14:textId="77777777" w:rsidR="009C3021" w:rsidRDefault="00FB78A1">
      <w:pPr>
        <w:spacing w:after="0" w:line="259" w:lineRule="auto"/>
        <w:ind w:left="0" w:right="0" w:firstLine="0"/>
        <w:jc w:val="left"/>
      </w:pPr>
      <w:r>
        <w:t xml:space="preserve"> </w:t>
      </w:r>
    </w:p>
    <w:p w14:paraId="6DAFB331" w14:textId="4BF27B4E" w:rsidR="009C3021" w:rsidRDefault="006C5F06">
      <w:pPr>
        <w:ind w:left="730" w:right="0"/>
      </w:pPr>
      <w:r>
        <w:t>5</w:t>
      </w:r>
      <w:r w:rsidR="00FB78A1">
        <w:t xml:space="preserve">.2.2. Tiempos de solución de incidentes  </w:t>
      </w:r>
    </w:p>
    <w:p w14:paraId="087A478E" w14:textId="77777777" w:rsidR="009C3021" w:rsidRDefault="00FB78A1">
      <w:pPr>
        <w:spacing w:after="0" w:line="259" w:lineRule="auto"/>
        <w:ind w:left="720" w:right="0" w:firstLine="0"/>
        <w:jc w:val="left"/>
      </w:pPr>
      <w:r>
        <w:t xml:space="preserve"> </w:t>
      </w:r>
    </w:p>
    <w:tbl>
      <w:tblPr>
        <w:tblStyle w:val="TableGrid"/>
        <w:tblW w:w="7228" w:type="dxa"/>
        <w:tblInd w:w="805" w:type="dxa"/>
        <w:tblCellMar>
          <w:left w:w="107" w:type="dxa"/>
          <w:bottom w:w="73" w:type="dxa"/>
          <w:right w:w="49" w:type="dxa"/>
        </w:tblCellMar>
        <w:tblLook w:val="04A0" w:firstRow="1" w:lastRow="0" w:firstColumn="1" w:lastColumn="0" w:noHBand="0" w:noVBand="1"/>
      </w:tblPr>
      <w:tblGrid>
        <w:gridCol w:w="1413"/>
        <w:gridCol w:w="1985"/>
        <w:gridCol w:w="3830"/>
      </w:tblGrid>
      <w:tr w:rsidR="009C3021" w14:paraId="2D06936D" w14:textId="77777777">
        <w:trPr>
          <w:trHeight w:val="490"/>
        </w:trPr>
        <w:tc>
          <w:tcPr>
            <w:tcW w:w="1413" w:type="dxa"/>
            <w:tcBorders>
              <w:top w:val="single" w:sz="4" w:space="0" w:color="000000"/>
              <w:left w:val="single" w:sz="4" w:space="0" w:color="000000"/>
              <w:bottom w:val="single" w:sz="4" w:space="0" w:color="000000"/>
              <w:right w:val="single" w:sz="4" w:space="0" w:color="000000"/>
            </w:tcBorders>
            <w:shd w:val="clear" w:color="auto" w:fill="BDD6EE"/>
            <w:vAlign w:val="bottom"/>
          </w:tcPr>
          <w:p w14:paraId="5617C3AA" w14:textId="77777777" w:rsidR="009C3021" w:rsidRDefault="00FB78A1">
            <w:pPr>
              <w:spacing w:after="0" w:line="259" w:lineRule="auto"/>
              <w:ind w:left="0" w:right="56" w:firstLine="0"/>
              <w:jc w:val="center"/>
            </w:pPr>
            <w:r>
              <w:rPr>
                <w:rFonts w:ascii="Segoe UI" w:eastAsia="Segoe UI" w:hAnsi="Segoe UI" w:cs="Segoe UI"/>
                <w:sz w:val="22"/>
              </w:rPr>
              <w:t xml:space="preserve">Nombre </w:t>
            </w:r>
          </w:p>
        </w:tc>
        <w:tc>
          <w:tcPr>
            <w:tcW w:w="1985" w:type="dxa"/>
            <w:tcBorders>
              <w:top w:val="single" w:sz="4" w:space="0" w:color="000000"/>
              <w:left w:val="single" w:sz="4" w:space="0" w:color="000000"/>
              <w:bottom w:val="single" w:sz="4" w:space="0" w:color="000000"/>
              <w:right w:val="single" w:sz="4" w:space="0" w:color="000000"/>
            </w:tcBorders>
            <w:shd w:val="clear" w:color="auto" w:fill="BDD6EE"/>
            <w:vAlign w:val="bottom"/>
          </w:tcPr>
          <w:p w14:paraId="68BA299F" w14:textId="77777777" w:rsidR="009C3021" w:rsidRDefault="00FB78A1">
            <w:pPr>
              <w:spacing w:after="0" w:line="259" w:lineRule="auto"/>
              <w:ind w:left="0" w:right="59" w:firstLine="0"/>
              <w:jc w:val="center"/>
            </w:pPr>
            <w:r>
              <w:rPr>
                <w:rFonts w:ascii="Segoe UI" w:eastAsia="Segoe UI" w:hAnsi="Segoe UI" w:cs="Segoe UI"/>
                <w:sz w:val="22"/>
              </w:rPr>
              <w:t xml:space="preserve">Descripción </w:t>
            </w:r>
          </w:p>
        </w:tc>
        <w:tc>
          <w:tcPr>
            <w:tcW w:w="3830" w:type="dxa"/>
            <w:tcBorders>
              <w:top w:val="single" w:sz="4" w:space="0" w:color="000000"/>
              <w:left w:val="single" w:sz="4" w:space="0" w:color="000000"/>
              <w:bottom w:val="single" w:sz="4" w:space="0" w:color="000000"/>
              <w:right w:val="single" w:sz="4" w:space="0" w:color="000000"/>
            </w:tcBorders>
            <w:shd w:val="clear" w:color="auto" w:fill="BDD6EE"/>
            <w:vAlign w:val="bottom"/>
          </w:tcPr>
          <w:p w14:paraId="48DBA2EF" w14:textId="77777777" w:rsidR="009C3021" w:rsidRDefault="00FB78A1">
            <w:pPr>
              <w:spacing w:after="0" w:line="259" w:lineRule="auto"/>
              <w:ind w:left="0" w:right="51" w:firstLine="0"/>
              <w:jc w:val="center"/>
            </w:pPr>
            <w:r>
              <w:rPr>
                <w:rFonts w:ascii="Segoe UI" w:eastAsia="Segoe UI" w:hAnsi="Segoe UI" w:cs="Segoe UI"/>
                <w:sz w:val="22"/>
              </w:rPr>
              <w:t xml:space="preserve">Meta </w:t>
            </w:r>
          </w:p>
        </w:tc>
      </w:tr>
      <w:tr w:rsidR="009C3021" w14:paraId="3E9BEEBD" w14:textId="77777777">
        <w:trPr>
          <w:trHeight w:val="608"/>
        </w:trPr>
        <w:tc>
          <w:tcPr>
            <w:tcW w:w="1413" w:type="dxa"/>
            <w:vMerge w:val="restart"/>
            <w:tcBorders>
              <w:top w:val="single" w:sz="4" w:space="0" w:color="000000"/>
              <w:left w:val="single" w:sz="4" w:space="0" w:color="000000"/>
              <w:bottom w:val="single" w:sz="4" w:space="0" w:color="000000"/>
              <w:right w:val="single" w:sz="4" w:space="0" w:color="000000"/>
            </w:tcBorders>
            <w:vAlign w:val="bottom"/>
          </w:tcPr>
          <w:p w14:paraId="705285F3" w14:textId="77777777" w:rsidR="009C3021" w:rsidRDefault="00FB78A1">
            <w:pPr>
              <w:spacing w:after="0" w:line="259" w:lineRule="auto"/>
              <w:ind w:left="0" w:right="0" w:firstLine="0"/>
            </w:pPr>
            <w:r>
              <w:rPr>
                <w:rFonts w:ascii="Segoe UI" w:eastAsia="Segoe UI" w:hAnsi="Segoe UI" w:cs="Segoe UI"/>
                <w:sz w:val="22"/>
              </w:rPr>
              <w:t xml:space="preserve">Tiempos De </w:t>
            </w:r>
          </w:p>
          <w:p w14:paraId="28E9B4D0" w14:textId="77777777" w:rsidR="009C3021" w:rsidRDefault="00FB78A1">
            <w:pPr>
              <w:spacing w:after="0" w:line="259" w:lineRule="auto"/>
              <w:ind w:left="0" w:right="0" w:firstLine="0"/>
              <w:jc w:val="left"/>
            </w:pPr>
            <w:r>
              <w:rPr>
                <w:rFonts w:ascii="Segoe UI" w:eastAsia="Segoe UI" w:hAnsi="Segoe UI" w:cs="Segoe UI"/>
                <w:sz w:val="22"/>
              </w:rPr>
              <w:lastRenderedPageBreak/>
              <w:t xml:space="preserve">Atención  </w:t>
            </w:r>
          </w:p>
        </w:tc>
        <w:tc>
          <w:tcPr>
            <w:tcW w:w="1985" w:type="dxa"/>
            <w:tcBorders>
              <w:top w:val="single" w:sz="4" w:space="0" w:color="000000"/>
              <w:left w:val="single" w:sz="4" w:space="0" w:color="000000"/>
              <w:bottom w:val="single" w:sz="4" w:space="0" w:color="000000"/>
              <w:right w:val="single" w:sz="4" w:space="0" w:color="000000"/>
            </w:tcBorders>
            <w:vAlign w:val="center"/>
          </w:tcPr>
          <w:p w14:paraId="28CA5B04" w14:textId="77777777" w:rsidR="009C3021" w:rsidRDefault="00FB78A1">
            <w:pPr>
              <w:spacing w:after="0" w:line="259" w:lineRule="auto"/>
              <w:ind w:left="1" w:right="0" w:firstLine="0"/>
              <w:jc w:val="left"/>
            </w:pPr>
            <w:r>
              <w:rPr>
                <w:rFonts w:ascii="Segoe UI" w:eastAsia="Segoe UI" w:hAnsi="Segoe UI" w:cs="Segoe UI"/>
                <w:sz w:val="22"/>
              </w:rPr>
              <w:lastRenderedPageBreak/>
              <w:t xml:space="preserve">Prioridad Alta: </w:t>
            </w:r>
          </w:p>
        </w:tc>
        <w:tc>
          <w:tcPr>
            <w:tcW w:w="3830" w:type="dxa"/>
            <w:tcBorders>
              <w:top w:val="single" w:sz="4" w:space="0" w:color="000000"/>
              <w:left w:val="single" w:sz="4" w:space="0" w:color="000000"/>
              <w:bottom w:val="single" w:sz="4" w:space="0" w:color="000000"/>
              <w:right w:val="single" w:sz="4" w:space="0" w:color="000000"/>
            </w:tcBorders>
            <w:vAlign w:val="center"/>
          </w:tcPr>
          <w:p w14:paraId="76127EEB" w14:textId="77777777" w:rsidR="009C3021" w:rsidRDefault="00FB78A1">
            <w:pPr>
              <w:spacing w:after="0" w:line="259" w:lineRule="auto"/>
              <w:ind w:left="1" w:right="0" w:firstLine="0"/>
              <w:jc w:val="left"/>
            </w:pPr>
            <w:r>
              <w:rPr>
                <w:rFonts w:ascii="Segoe UI" w:eastAsia="Segoe UI" w:hAnsi="Segoe UI" w:cs="Segoe UI"/>
                <w:sz w:val="22"/>
              </w:rPr>
              <w:t xml:space="preserve">Mínimo 95% mensual en 5 Horas. </w:t>
            </w:r>
          </w:p>
        </w:tc>
      </w:tr>
      <w:tr w:rsidR="009C3021" w14:paraId="277A35EE" w14:textId="77777777">
        <w:trPr>
          <w:trHeight w:val="605"/>
        </w:trPr>
        <w:tc>
          <w:tcPr>
            <w:tcW w:w="0" w:type="auto"/>
            <w:vMerge/>
            <w:tcBorders>
              <w:top w:val="nil"/>
              <w:left w:val="single" w:sz="4" w:space="0" w:color="000000"/>
              <w:bottom w:val="nil"/>
              <w:right w:val="single" w:sz="4" w:space="0" w:color="000000"/>
            </w:tcBorders>
          </w:tcPr>
          <w:p w14:paraId="7F229BC1" w14:textId="77777777" w:rsidR="009C3021" w:rsidRDefault="009C3021">
            <w:pPr>
              <w:spacing w:after="160" w:line="259" w:lineRule="auto"/>
              <w:ind w:left="0" w:right="0" w:firstLine="0"/>
              <w:jc w:val="left"/>
            </w:pPr>
          </w:p>
        </w:tc>
        <w:tc>
          <w:tcPr>
            <w:tcW w:w="1985" w:type="dxa"/>
            <w:tcBorders>
              <w:top w:val="single" w:sz="4" w:space="0" w:color="000000"/>
              <w:left w:val="single" w:sz="4" w:space="0" w:color="000000"/>
              <w:bottom w:val="single" w:sz="4" w:space="0" w:color="000000"/>
              <w:right w:val="single" w:sz="4" w:space="0" w:color="000000"/>
            </w:tcBorders>
            <w:vAlign w:val="center"/>
          </w:tcPr>
          <w:p w14:paraId="6DBE25CF" w14:textId="77777777" w:rsidR="009C3021" w:rsidRDefault="00FB78A1">
            <w:pPr>
              <w:spacing w:after="0" w:line="259" w:lineRule="auto"/>
              <w:ind w:left="1" w:right="0" w:firstLine="0"/>
              <w:jc w:val="left"/>
            </w:pPr>
            <w:r>
              <w:rPr>
                <w:rFonts w:ascii="Segoe UI" w:eastAsia="Segoe UI" w:hAnsi="Segoe UI" w:cs="Segoe UI"/>
                <w:sz w:val="22"/>
              </w:rPr>
              <w:t xml:space="preserve">Prioridad Media: </w:t>
            </w:r>
          </w:p>
        </w:tc>
        <w:tc>
          <w:tcPr>
            <w:tcW w:w="3830" w:type="dxa"/>
            <w:tcBorders>
              <w:top w:val="single" w:sz="4" w:space="0" w:color="000000"/>
              <w:left w:val="single" w:sz="4" w:space="0" w:color="000000"/>
              <w:bottom w:val="single" w:sz="4" w:space="0" w:color="000000"/>
              <w:right w:val="single" w:sz="4" w:space="0" w:color="000000"/>
            </w:tcBorders>
            <w:vAlign w:val="center"/>
          </w:tcPr>
          <w:p w14:paraId="32BD6937" w14:textId="77777777" w:rsidR="009C3021" w:rsidRDefault="00FB78A1">
            <w:pPr>
              <w:spacing w:after="0" w:line="259" w:lineRule="auto"/>
              <w:ind w:left="1" w:right="0" w:firstLine="0"/>
              <w:jc w:val="left"/>
            </w:pPr>
            <w:r>
              <w:rPr>
                <w:rFonts w:ascii="Segoe UI" w:eastAsia="Segoe UI" w:hAnsi="Segoe UI" w:cs="Segoe UI"/>
                <w:sz w:val="22"/>
              </w:rPr>
              <w:t xml:space="preserve">Mínimo 95% mensual 6 Horas </w:t>
            </w:r>
          </w:p>
        </w:tc>
      </w:tr>
      <w:tr w:rsidR="009C3021" w14:paraId="5B0B0E32" w14:textId="77777777">
        <w:trPr>
          <w:trHeight w:val="607"/>
        </w:trPr>
        <w:tc>
          <w:tcPr>
            <w:tcW w:w="0" w:type="auto"/>
            <w:vMerge/>
            <w:tcBorders>
              <w:top w:val="nil"/>
              <w:left w:val="single" w:sz="4" w:space="0" w:color="000000"/>
              <w:bottom w:val="single" w:sz="4" w:space="0" w:color="000000"/>
              <w:right w:val="single" w:sz="4" w:space="0" w:color="000000"/>
            </w:tcBorders>
          </w:tcPr>
          <w:p w14:paraId="1673A1DD" w14:textId="77777777" w:rsidR="009C3021" w:rsidRDefault="009C3021">
            <w:pPr>
              <w:spacing w:after="160" w:line="259" w:lineRule="auto"/>
              <w:ind w:left="0" w:right="0" w:firstLine="0"/>
              <w:jc w:val="left"/>
            </w:pPr>
          </w:p>
        </w:tc>
        <w:tc>
          <w:tcPr>
            <w:tcW w:w="1985" w:type="dxa"/>
            <w:tcBorders>
              <w:top w:val="single" w:sz="4" w:space="0" w:color="000000"/>
              <w:left w:val="single" w:sz="4" w:space="0" w:color="000000"/>
              <w:bottom w:val="single" w:sz="4" w:space="0" w:color="000000"/>
              <w:right w:val="single" w:sz="4" w:space="0" w:color="000000"/>
            </w:tcBorders>
            <w:vAlign w:val="center"/>
          </w:tcPr>
          <w:p w14:paraId="6D1549D0" w14:textId="77777777" w:rsidR="009C3021" w:rsidRDefault="00FB78A1">
            <w:pPr>
              <w:spacing w:after="0" w:line="259" w:lineRule="auto"/>
              <w:ind w:left="1" w:right="0" w:firstLine="0"/>
              <w:jc w:val="left"/>
            </w:pPr>
            <w:r>
              <w:rPr>
                <w:rFonts w:ascii="Segoe UI" w:eastAsia="Segoe UI" w:hAnsi="Segoe UI" w:cs="Segoe UI"/>
                <w:sz w:val="22"/>
              </w:rPr>
              <w:t xml:space="preserve">Prioridad Baja: </w:t>
            </w:r>
          </w:p>
        </w:tc>
        <w:tc>
          <w:tcPr>
            <w:tcW w:w="3830" w:type="dxa"/>
            <w:tcBorders>
              <w:top w:val="single" w:sz="4" w:space="0" w:color="000000"/>
              <w:left w:val="single" w:sz="4" w:space="0" w:color="000000"/>
              <w:bottom w:val="single" w:sz="4" w:space="0" w:color="000000"/>
              <w:right w:val="single" w:sz="4" w:space="0" w:color="000000"/>
            </w:tcBorders>
            <w:vAlign w:val="center"/>
          </w:tcPr>
          <w:p w14:paraId="64BDA90C" w14:textId="77777777" w:rsidR="009C3021" w:rsidRDefault="00FB78A1">
            <w:pPr>
              <w:spacing w:after="0" w:line="259" w:lineRule="auto"/>
              <w:ind w:left="1" w:right="0" w:firstLine="0"/>
              <w:jc w:val="left"/>
            </w:pPr>
            <w:r>
              <w:rPr>
                <w:rFonts w:ascii="Segoe UI" w:eastAsia="Segoe UI" w:hAnsi="Segoe UI" w:cs="Segoe UI"/>
                <w:sz w:val="22"/>
              </w:rPr>
              <w:t xml:space="preserve">Mínimo 95% mensual 7 Horas </w:t>
            </w:r>
          </w:p>
        </w:tc>
      </w:tr>
    </w:tbl>
    <w:p w14:paraId="522C7006" w14:textId="77777777" w:rsidR="009C3021" w:rsidRDefault="00FB78A1">
      <w:pPr>
        <w:spacing w:after="0" w:line="259" w:lineRule="auto"/>
        <w:ind w:left="720" w:right="0" w:firstLine="0"/>
        <w:jc w:val="left"/>
      </w:pPr>
      <w:r>
        <w:rPr>
          <w:sz w:val="22"/>
        </w:rPr>
        <w:t xml:space="preserve"> </w:t>
      </w:r>
    </w:p>
    <w:p w14:paraId="0DD28A8C" w14:textId="77777777" w:rsidR="009C3021" w:rsidRDefault="00FB78A1">
      <w:pPr>
        <w:ind w:left="-5" w:right="0"/>
      </w:pPr>
      <w:r>
        <w:t xml:space="preserve">El proveedor contactará a ProColombia dentro de los tiempos mencionados anteriormente, de tal forma que los tiempos de solución de incidentes, dependerán directamente de la disponibilidad de las salas para efectuar la solución. Los Tiempos de solución se verificarán de acuerdo con los horarios hábiles descritos en el punto 4.  </w:t>
      </w:r>
    </w:p>
    <w:p w14:paraId="6119D3B5" w14:textId="77777777" w:rsidR="009C3021" w:rsidRDefault="00FB78A1">
      <w:pPr>
        <w:spacing w:after="0" w:line="259" w:lineRule="auto"/>
        <w:ind w:left="720" w:right="0" w:firstLine="0"/>
        <w:jc w:val="left"/>
      </w:pPr>
      <w:r>
        <w:rPr>
          <w:sz w:val="22"/>
        </w:rPr>
        <w:t xml:space="preserve"> </w:t>
      </w:r>
    </w:p>
    <w:p w14:paraId="36DB9F18" w14:textId="03D357B4" w:rsidR="009C3021" w:rsidRDefault="006C5F06">
      <w:pPr>
        <w:ind w:left="730" w:right="0"/>
      </w:pPr>
      <w:r>
        <w:t>5</w:t>
      </w:r>
      <w:r w:rsidR="00FB78A1">
        <w:t xml:space="preserve">.3 Penalizaciones por incumplimiento de los ANS  </w:t>
      </w:r>
    </w:p>
    <w:p w14:paraId="22733B7B" w14:textId="77777777" w:rsidR="009C3021" w:rsidRDefault="00FB78A1">
      <w:pPr>
        <w:spacing w:after="26" w:line="249" w:lineRule="auto"/>
        <w:ind w:left="0" w:right="0" w:firstLine="0"/>
      </w:pPr>
      <w:r>
        <w:rPr>
          <w:rFonts w:ascii="Segoe UI" w:eastAsia="Segoe UI" w:hAnsi="Segoe UI" w:cs="Segoe UI"/>
          <w:sz w:val="22"/>
        </w:rPr>
        <w:t xml:space="preserve">El incumplimiento de los ANS dará lugar a la aplicación de un descuento consolidado que se aplicará sobre el valor de la facturación mensual, previo análisis de las razones que lo motivaron para solicitar la aplicación de las acciones correctivas. </w:t>
      </w:r>
    </w:p>
    <w:p w14:paraId="39BD9668" w14:textId="77777777" w:rsidR="009C3021" w:rsidRDefault="00FB78A1">
      <w:pPr>
        <w:spacing w:after="0" w:line="259" w:lineRule="auto"/>
        <w:ind w:left="0" w:right="0" w:firstLine="0"/>
        <w:jc w:val="left"/>
      </w:pPr>
      <w:r>
        <w:rPr>
          <w:rFonts w:ascii="Segoe UI" w:eastAsia="Segoe UI" w:hAnsi="Segoe UI" w:cs="Segoe UI"/>
          <w:sz w:val="22"/>
        </w:rPr>
        <w:t xml:space="preserve"> </w:t>
      </w:r>
    </w:p>
    <w:tbl>
      <w:tblPr>
        <w:tblStyle w:val="TableGrid"/>
        <w:tblW w:w="9069" w:type="dxa"/>
        <w:tblInd w:w="0" w:type="dxa"/>
        <w:tblCellMar>
          <w:top w:w="75" w:type="dxa"/>
          <w:left w:w="106" w:type="dxa"/>
          <w:right w:w="59" w:type="dxa"/>
        </w:tblCellMar>
        <w:tblLook w:val="04A0" w:firstRow="1" w:lastRow="0" w:firstColumn="1" w:lastColumn="0" w:noHBand="0" w:noVBand="1"/>
      </w:tblPr>
      <w:tblGrid>
        <w:gridCol w:w="3116"/>
        <w:gridCol w:w="5953"/>
      </w:tblGrid>
      <w:tr w:rsidR="009C3021" w14:paraId="07F20799" w14:textId="77777777">
        <w:trPr>
          <w:trHeight w:val="595"/>
        </w:trPr>
        <w:tc>
          <w:tcPr>
            <w:tcW w:w="3116" w:type="dxa"/>
            <w:tcBorders>
              <w:top w:val="single" w:sz="4" w:space="0" w:color="000000"/>
              <w:left w:val="single" w:sz="4" w:space="0" w:color="000000"/>
              <w:bottom w:val="single" w:sz="4" w:space="0" w:color="000000"/>
              <w:right w:val="single" w:sz="4" w:space="0" w:color="000000"/>
            </w:tcBorders>
          </w:tcPr>
          <w:p w14:paraId="393FDA84" w14:textId="77777777" w:rsidR="009C3021" w:rsidRDefault="00FB78A1">
            <w:pPr>
              <w:spacing w:after="0" w:line="259" w:lineRule="auto"/>
              <w:ind w:left="0" w:right="0" w:firstLine="0"/>
              <w:jc w:val="center"/>
            </w:pPr>
            <w:r>
              <w:rPr>
                <w:rFonts w:ascii="Segoe UI" w:eastAsia="Segoe UI" w:hAnsi="Segoe UI" w:cs="Segoe UI"/>
                <w:sz w:val="22"/>
              </w:rPr>
              <w:t xml:space="preserve">Cumplimiento de ANS Resolución de Incidentes </w:t>
            </w:r>
          </w:p>
        </w:tc>
        <w:tc>
          <w:tcPr>
            <w:tcW w:w="5953" w:type="dxa"/>
            <w:tcBorders>
              <w:top w:val="single" w:sz="4" w:space="0" w:color="000000"/>
              <w:left w:val="single" w:sz="4" w:space="0" w:color="000000"/>
              <w:bottom w:val="single" w:sz="4" w:space="0" w:color="000000"/>
              <w:right w:val="single" w:sz="4" w:space="0" w:color="000000"/>
            </w:tcBorders>
            <w:vAlign w:val="center"/>
          </w:tcPr>
          <w:p w14:paraId="61AEBF69" w14:textId="77777777" w:rsidR="009C3021" w:rsidRDefault="00FB78A1">
            <w:pPr>
              <w:spacing w:after="0" w:line="259" w:lineRule="auto"/>
              <w:ind w:left="0" w:right="53" w:firstLine="0"/>
              <w:jc w:val="center"/>
            </w:pPr>
            <w:r>
              <w:t xml:space="preserve">% de Descuento </w:t>
            </w:r>
          </w:p>
        </w:tc>
      </w:tr>
      <w:tr w:rsidR="009C3021" w14:paraId="13411011" w14:textId="77777777">
        <w:trPr>
          <w:trHeight w:val="303"/>
        </w:trPr>
        <w:tc>
          <w:tcPr>
            <w:tcW w:w="3116" w:type="dxa"/>
            <w:tcBorders>
              <w:top w:val="single" w:sz="4" w:space="0" w:color="000000"/>
              <w:left w:val="single" w:sz="4" w:space="0" w:color="000000"/>
              <w:bottom w:val="single" w:sz="4" w:space="0" w:color="000000"/>
              <w:right w:val="single" w:sz="4" w:space="0" w:color="000000"/>
            </w:tcBorders>
          </w:tcPr>
          <w:p w14:paraId="6B1A33FF" w14:textId="77777777" w:rsidR="009C3021" w:rsidRDefault="00FB78A1">
            <w:pPr>
              <w:spacing w:after="0" w:line="259" w:lineRule="auto"/>
              <w:ind w:left="2" w:right="0" w:firstLine="0"/>
              <w:jc w:val="left"/>
            </w:pPr>
            <w:r>
              <w:rPr>
                <w:rFonts w:ascii="Segoe UI" w:eastAsia="Segoe UI" w:hAnsi="Segoe UI" w:cs="Segoe UI"/>
                <w:sz w:val="22"/>
              </w:rPr>
              <w:t xml:space="preserve">Prioridad Alta </w:t>
            </w:r>
          </w:p>
        </w:tc>
        <w:tc>
          <w:tcPr>
            <w:tcW w:w="5953" w:type="dxa"/>
            <w:tcBorders>
              <w:top w:val="single" w:sz="4" w:space="0" w:color="000000"/>
              <w:left w:val="single" w:sz="4" w:space="0" w:color="000000"/>
              <w:bottom w:val="single" w:sz="4" w:space="0" w:color="000000"/>
              <w:right w:val="single" w:sz="4" w:space="0" w:color="000000"/>
            </w:tcBorders>
          </w:tcPr>
          <w:p w14:paraId="6749BF69" w14:textId="77777777" w:rsidR="009C3021" w:rsidRDefault="00FB78A1">
            <w:pPr>
              <w:spacing w:after="0" w:line="259" w:lineRule="auto"/>
              <w:ind w:left="0" w:right="0" w:firstLine="0"/>
              <w:jc w:val="left"/>
            </w:pPr>
            <w:r>
              <w:rPr>
                <w:rFonts w:ascii="Segoe UI" w:eastAsia="Segoe UI" w:hAnsi="Segoe UI" w:cs="Segoe UI"/>
                <w:sz w:val="20"/>
              </w:rPr>
              <w:t xml:space="preserve"> 3% de descuento en la factura por el incumplimiento en los ANS</w:t>
            </w:r>
            <w:r>
              <w:t xml:space="preserve"> </w:t>
            </w:r>
          </w:p>
        </w:tc>
      </w:tr>
      <w:tr w:rsidR="009C3021" w14:paraId="787B76F9" w14:textId="77777777">
        <w:trPr>
          <w:trHeight w:val="302"/>
        </w:trPr>
        <w:tc>
          <w:tcPr>
            <w:tcW w:w="3116" w:type="dxa"/>
            <w:tcBorders>
              <w:top w:val="single" w:sz="4" w:space="0" w:color="000000"/>
              <w:left w:val="single" w:sz="4" w:space="0" w:color="000000"/>
              <w:bottom w:val="single" w:sz="4" w:space="0" w:color="000000"/>
              <w:right w:val="single" w:sz="4" w:space="0" w:color="000000"/>
            </w:tcBorders>
          </w:tcPr>
          <w:p w14:paraId="42120563" w14:textId="77777777" w:rsidR="009C3021" w:rsidRDefault="00FB78A1">
            <w:pPr>
              <w:spacing w:after="0" w:line="259" w:lineRule="auto"/>
              <w:ind w:left="2" w:right="0" w:firstLine="0"/>
              <w:jc w:val="left"/>
            </w:pPr>
            <w:r>
              <w:rPr>
                <w:rFonts w:ascii="Segoe UI" w:eastAsia="Segoe UI" w:hAnsi="Segoe UI" w:cs="Segoe UI"/>
                <w:sz w:val="22"/>
              </w:rPr>
              <w:t xml:space="preserve">Prioridad Media </w:t>
            </w:r>
          </w:p>
        </w:tc>
        <w:tc>
          <w:tcPr>
            <w:tcW w:w="5953" w:type="dxa"/>
            <w:tcBorders>
              <w:top w:val="single" w:sz="4" w:space="0" w:color="000000"/>
              <w:left w:val="single" w:sz="4" w:space="0" w:color="000000"/>
              <w:bottom w:val="single" w:sz="4" w:space="0" w:color="000000"/>
              <w:right w:val="single" w:sz="4" w:space="0" w:color="000000"/>
            </w:tcBorders>
          </w:tcPr>
          <w:p w14:paraId="48657D0F" w14:textId="77777777" w:rsidR="009C3021" w:rsidRDefault="00FB78A1">
            <w:pPr>
              <w:spacing w:after="0" w:line="259" w:lineRule="auto"/>
              <w:ind w:left="29" w:right="0" w:firstLine="0"/>
              <w:jc w:val="left"/>
            </w:pPr>
            <w:r>
              <w:rPr>
                <w:rFonts w:ascii="Segoe UI" w:eastAsia="Segoe UI" w:hAnsi="Segoe UI" w:cs="Segoe UI"/>
                <w:sz w:val="20"/>
              </w:rPr>
              <w:t>3% de descuento en la factura por el incumplimiento en los ANS</w:t>
            </w:r>
            <w:r>
              <w:t xml:space="preserve"> </w:t>
            </w:r>
          </w:p>
        </w:tc>
      </w:tr>
      <w:tr w:rsidR="009C3021" w14:paraId="175E284D" w14:textId="77777777">
        <w:trPr>
          <w:trHeight w:val="302"/>
        </w:trPr>
        <w:tc>
          <w:tcPr>
            <w:tcW w:w="3116" w:type="dxa"/>
            <w:tcBorders>
              <w:top w:val="single" w:sz="4" w:space="0" w:color="000000"/>
              <w:left w:val="single" w:sz="4" w:space="0" w:color="000000"/>
              <w:bottom w:val="single" w:sz="4" w:space="0" w:color="000000"/>
              <w:right w:val="single" w:sz="4" w:space="0" w:color="000000"/>
            </w:tcBorders>
          </w:tcPr>
          <w:p w14:paraId="33901615" w14:textId="77777777" w:rsidR="009C3021" w:rsidRDefault="00FB78A1">
            <w:pPr>
              <w:spacing w:after="0" w:line="259" w:lineRule="auto"/>
              <w:ind w:left="2" w:right="0" w:firstLine="0"/>
              <w:jc w:val="left"/>
            </w:pPr>
            <w:r>
              <w:rPr>
                <w:rFonts w:ascii="Segoe UI" w:eastAsia="Segoe UI" w:hAnsi="Segoe UI" w:cs="Segoe UI"/>
                <w:sz w:val="22"/>
              </w:rPr>
              <w:t xml:space="preserve">Prioridad Baja </w:t>
            </w:r>
          </w:p>
        </w:tc>
        <w:tc>
          <w:tcPr>
            <w:tcW w:w="5953" w:type="dxa"/>
            <w:tcBorders>
              <w:top w:val="single" w:sz="4" w:space="0" w:color="000000"/>
              <w:left w:val="single" w:sz="4" w:space="0" w:color="000000"/>
              <w:bottom w:val="single" w:sz="4" w:space="0" w:color="000000"/>
              <w:right w:val="single" w:sz="4" w:space="0" w:color="000000"/>
            </w:tcBorders>
          </w:tcPr>
          <w:p w14:paraId="39AC0590" w14:textId="77777777" w:rsidR="009C3021" w:rsidRDefault="00FB78A1">
            <w:pPr>
              <w:spacing w:after="0" w:line="259" w:lineRule="auto"/>
              <w:ind w:left="29" w:right="0" w:firstLine="0"/>
              <w:jc w:val="left"/>
            </w:pPr>
            <w:r>
              <w:rPr>
                <w:rFonts w:ascii="Segoe UI" w:eastAsia="Segoe UI" w:hAnsi="Segoe UI" w:cs="Segoe UI"/>
                <w:sz w:val="20"/>
              </w:rPr>
              <w:t>3% de descuento en la factura por el incumplimiento en los ANS</w:t>
            </w:r>
            <w:r>
              <w:t xml:space="preserve"> </w:t>
            </w:r>
          </w:p>
        </w:tc>
      </w:tr>
    </w:tbl>
    <w:p w14:paraId="123CD44A" w14:textId="77777777" w:rsidR="009C3021" w:rsidRDefault="00FB78A1">
      <w:pPr>
        <w:spacing w:after="0" w:line="259" w:lineRule="auto"/>
        <w:ind w:left="0" w:right="0" w:firstLine="0"/>
        <w:jc w:val="left"/>
      </w:pPr>
      <w:r>
        <w:rPr>
          <w:rFonts w:ascii="Segoe UI" w:eastAsia="Segoe UI" w:hAnsi="Segoe UI" w:cs="Segoe UI"/>
          <w:sz w:val="22"/>
        </w:rPr>
        <w:t xml:space="preserve"> </w:t>
      </w:r>
    </w:p>
    <w:tbl>
      <w:tblPr>
        <w:tblStyle w:val="TableGrid"/>
        <w:tblW w:w="9069" w:type="dxa"/>
        <w:tblInd w:w="0" w:type="dxa"/>
        <w:tblCellMar>
          <w:top w:w="53" w:type="dxa"/>
          <w:left w:w="106" w:type="dxa"/>
          <w:right w:w="85" w:type="dxa"/>
        </w:tblCellMar>
        <w:tblLook w:val="04A0" w:firstRow="1" w:lastRow="0" w:firstColumn="1" w:lastColumn="0" w:noHBand="0" w:noVBand="1"/>
      </w:tblPr>
      <w:tblGrid>
        <w:gridCol w:w="3116"/>
        <w:gridCol w:w="5953"/>
      </w:tblGrid>
      <w:tr w:rsidR="009C3021" w14:paraId="5A6DF6FE" w14:textId="77777777">
        <w:trPr>
          <w:trHeight w:val="598"/>
        </w:trPr>
        <w:tc>
          <w:tcPr>
            <w:tcW w:w="3116" w:type="dxa"/>
            <w:tcBorders>
              <w:top w:val="single" w:sz="4" w:space="0" w:color="000000"/>
              <w:left w:val="single" w:sz="4" w:space="0" w:color="000000"/>
              <w:bottom w:val="single" w:sz="4" w:space="0" w:color="000000"/>
              <w:right w:val="single" w:sz="4" w:space="0" w:color="000000"/>
            </w:tcBorders>
          </w:tcPr>
          <w:p w14:paraId="42A8C4D8" w14:textId="77777777" w:rsidR="009C3021" w:rsidRDefault="00FB78A1">
            <w:pPr>
              <w:spacing w:after="0" w:line="259" w:lineRule="auto"/>
              <w:ind w:left="0" w:right="0" w:firstLine="0"/>
              <w:jc w:val="center"/>
            </w:pPr>
            <w:r>
              <w:t xml:space="preserve">Cumplimiento de ANS Resolución de Solicitudes </w:t>
            </w:r>
          </w:p>
        </w:tc>
        <w:tc>
          <w:tcPr>
            <w:tcW w:w="5953" w:type="dxa"/>
            <w:tcBorders>
              <w:top w:val="single" w:sz="4" w:space="0" w:color="000000"/>
              <w:left w:val="single" w:sz="4" w:space="0" w:color="000000"/>
              <w:bottom w:val="single" w:sz="4" w:space="0" w:color="000000"/>
              <w:right w:val="single" w:sz="4" w:space="0" w:color="000000"/>
            </w:tcBorders>
            <w:vAlign w:val="center"/>
          </w:tcPr>
          <w:p w14:paraId="5F946184" w14:textId="77777777" w:rsidR="009C3021" w:rsidRDefault="00FB78A1">
            <w:pPr>
              <w:spacing w:after="0" w:line="259" w:lineRule="auto"/>
              <w:ind w:left="0" w:right="27" w:firstLine="0"/>
              <w:jc w:val="center"/>
            </w:pPr>
            <w:r>
              <w:t xml:space="preserve">% de Descuento </w:t>
            </w:r>
          </w:p>
        </w:tc>
      </w:tr>
      <w:tr w:rsidR="009C3021" w14:paraId="3EFB5F0F" w14:textId="77777777">
        <w:trPr>
          <w:trHeight w:val="302"/>
        </w:trPr>
        <w:tc>
          <w:tcPr>
            <w:tcW w:w="3116" w:type="dxa"/>
            <w:tcBorders>
              <w:top w:val="single" w:sz="4" w:space="0" w:color="000000"/>
              <w:left w:val="single" w:sz="4" w:space="0" w:color="000000"/>
              <w:bottom w:val="single" w:sz="4" w:space="0" w:color="000000"/>
              <w:right w:val="single" w:sz="4" w:space="0" w:color="000000"/>
            </w:tcBorders>
          </w:tcPr>
          <w:p w14:paraId="47A959A5" w14:textId="77777777" w:rsidR="009C3021" w:rsidRDefault="00FB78A1">
            <w:pPr>
              <w:spacing w:after="0" w:line="259" w:lineRule="auto"/>
              <w:ind w:left="2" w:right="0" w:firstLine="0"/>
              <w:jc w:val="left"/>
            </w:pPr>
            <w:r>
              <w:t xml:space="preserve">Prioridad Alta </w:t>
            </w:r>
          </w:p>
        </w:tc>
        <w:tc>
          <w:tcPr>
            <w:tcW w:w="5953" w:type="dxa"/>
            <w:tcBorders>
              <w:top w:val="single" w:sz="4" w:space="0" w:color="000000"/>
              <w:left w:val="single" w:sz="4" w:space="0" w:color="000000"/>
              <w:bottom w:val="single" w:sz="4" w:space="0" w:color="000000"/>
              <w:right w:val="single" w:sz="4" w:space="0" w:color="000000"/>
            </w:tcBorders>
          </w:tcPr>
          <w:p w14:paraId="46E0F3F2" w14:textId="77777777" w:rsidR="009C3021" w:rsidRDefault="00FB78A1">
            <w:pPr>
              <w:spacing w:after="0" w:line="259" w:lineRule="auto"/>
              <w:ind w:left="0" w:right="0" w:firstLine="0"/>
              <w:jc w:val="left"/>
            </w:pPr>
            <w:r>
              <w:rPr>
                <w:rFonts w:ascii="Segoe UI" w:eastAsia="Segoe UI" w:hAnsi="Segoe UI" w:cs="Segoe UI"/>
                <w:sz w:val="20"/>
              </w:rPr>
              <w:t>3% de descuento en la factura por el incumplimiento en los ANS</w:t>
            </w:r>
            <w:r>
              <w:t xml:space="preserve"> </w:t>
            </w:r>
          </w:p>
        </w:tc>
      </w:tr>
      <w:tr w:rsidR="009C3021" w14:paraId="14382BF6" w14:textId="77777777">
        <w:trPr>
          <w:trHeight w:val="302"/>
        </w:trPr>
        <w:tc>
          <w:tcPr>
            <w:tcW w:w="3116" w:type="dxa"/>
            <w:tcBorders>
              <w:top w:val="single" w:sz="4" w:space="0" w:color="000000"/>
              <w:left w:val="single" w:sz="4" w:space="0" w:color="000000"/>
              <w:bottom w:val="single" w:sz="4" w:space="0" w:color="000000"/>
              <w:right w:val="single" w:sz="4" w:space="0" w:color="000000"/>
            </w:tcBorders>
          </w:tcPr>
          <w:p w14:paraId="4C7A9B9D" w14:textId="77777777" w:rsidR="009C3021" w:rsidRDefault="00FB78A1">
            <w:pPr>
              <w:spacing w:after="0" w:line="259" w:lineRule="auto"/>
              <w:ind w:left="2" w:right="0" w:firstLine="0"/>
              <w:jc w:val="left"/>
            </w:pPr>
            <w:r>
              <w:t xml:space="preserve">Prioridad Media </w:t>
            </w:r>
          </w:p>
        </w:tc>
        <w:tc>
          <w:tcPr>
            <w:tcW w:w="5953" w:type="dxa"/>
            <w:tcBorders>
              <w:top w:val="single" w:sz="4" w:space="0" w:color="000000"/>
              <w:left w:val="single" w:sz="4" w:space="0" w:color="000000"/>
              <w:bottom w:val="single" w:sz="4" w:space="0" w:color="000000"/>
              <w:right w:val="single" w:sz="4" w:space="0" w:color="000000"/>
            </w:tcBorders>
          </w:tcPr>
          <w:p w14:paraId="16B0B5B9" w14:textId="77777777" w:rsidR="009C3021" w:rsidRDefault="00FB78A1">
            <w:pPr>
              <w:spacing w:after="0" w:line="259" w:lineRule="auto"/>
              <w:ind w:left="29" w:right="0" w:firstLine="0"/>
              <w:jc w:val="left"/>
            </w:pPr>
            <w:r>
              <w:rPr>
                <w:rFonts w:ascii="Segoe UI" w:eastAsia="Segoe UI" w:hAnsi="Segoe UI" w:cs="Segoe UI"/>
                <w:sz w:val="20"/>
              </w:rPr>
              <w:t>3% de descuento en la factura por el incumplimiento en los ANS</w:t>
            </w:r>
            <w:r>
              <w:t xml:space="preserve"> </w:t>
            </w:r>
          </w:p>
        </w:tc>
      </w:tr>
      <w:tr w:rsidR="009C3021" w14:paraId="2E58A35B" w14:textId="77777777">
        <w:trPr>
          <w:trHeight w:val="302"/>
        </w:trPr>
        <w:tc>
          <w:tcPr>
            <w:tcW w:w="3116" w:type="dxa"/>
            <w:tcBorders>
              <w:top w:val="single" w:sz="4" w:space="0" w:color="000000"/>
              <w:left w:val="single" w:sz="4" w:space="0" w:color="000000"/>
              <w:bottom w:val="single" w:sz="4" w:space="0" w:color="000000"/>
              <w:right w:val="single" w:sz="4" w:space="0" w:color="000000"/>
            </w:tcBorders>
          </w:tcPr>
          <w:p w14:paraId="49FB4738" w14:textId="77777777" w:rsidR="009C3021" w:rsidRDefault="00FB78A1">
            <w:pPr>
              <w:spacing w:after="0" w:line="259" w:lineRule="auto"/>
              <w:ind w:left="0" w:right="0" w:firstLine="0"/>
              <w:jc w:val="left"/>
            </w:pPr>
            <w:r>
              <w:t xml:space="preserve">Prioridad Baja </w:t>
            </w:r>
          </w:p>
        </w:tc>
        <w:tc>
          <w:tcPr>
            <w:tcW w:w="5953" w:type="dxa"/>
            <w:tcBorders>
              <w:top w:val="single" w:sz="4" w:space="0" w:color="000000"/>
              <w:left w:val="single" w:sz="4" w:space="0" w:color="000000"/>
              <w:bottom w:val="single" w:sz="4" w:space="0" w:color="000000"/>
              <w:right w:val="single" w:sz="4" w:space="0" w:color="000000"/>
            </w:tcBorders>
          </w:tcPr>
          <w:p w14:paraId="47E81ACA" w14:textId="77777777" w:rsidR="009C3021" w:rsidRDefault="00FB78A1">
            <w:pPr>
              <w:spacing w:after="0" w:line="259" w:lineRule="auto"/>
              <w:ind w:left="26" w:right="0" w:firstLine="0"/>
              <w:jc w:val="left"/>
            </w:pPr>
            <w:r>
              <w:rPr>
                <w:rFonts w:ascii="Segoe UI" w:eastAsia="Segoe UI" w:hAnsi="Segoe UI" w:cs="Segoe UI"/>
                <w:sz w:val="20"/>
              </w:rPr>
              <w:t>3% de descuento en la factura por el incumplimiento en los ANS</w:t>
            </w:r>
            <w:r>
              <w:t xml:space="preserve"> </w:t>
            </w:r>
          </w:p>
        </w:tc>
      </w:tr>
    </w:tbl>
    <w:p w14:paraId="197FAA16" w14:textId="77777777" w:rsidR="009C3021" w:rsidRDefault="00FB78A1">
      <w:pPr>
        <w:spacing w:after="7" w:line="259" w:lineRule="auto"/>
        <w:ind w:left="720" w:right="0" w:firstLine="0"/>
        <w:jc w:val="left"/>
      </w:pPr>
      <w:r>
        <w:rPr>
          <w:sz w:val="22"/>
        </w:rPr>
        <w:t xml:space="preserve"> </w:t>
      </w:r>
    </w:p>
    <w:p w14:paraId="51ACC12B" w14:textId="77777777" w:rsidR="009C3021" w:rsidRDefault="00FB78A1">
      <w:pPr>
        <w:spacing w:after="0" w:line="249" w:lineRule="auto"/>
        <w:ind w:left="0" w:right="0" w:firstLine="0"/>
      </w:pPr>
      <w:r>
        <w:rPr>
          <w:rFonts w:ascii="Segoe UI" w:eastAsia="Segoe UI" w:hAnsi="Segoe UI" w:cs="Segoe UI"/>
          <w:sz w:val="22"/>
        </w:rPr>
        <w:t xml:space="preserve">PROCOLOMBIA verificará los primeros cinco (5) días del mes, la oportuna entrega del informe consolidado de las actividades realizados durante el mes.  </w:t>
      </w:r>
    </w:p>
    <w:p w14:paraId="6B7B6AC8" w14:textId="77777777" w:rsidR="009C3021" w:rsidRDefault="00FB78A1">
      <w:pPr>
        <w:spacing w:after="96" w:line="259" w:lineRule="auto"/>
        <w:ind w:left="0" w:right="0" w:firstLine="0"/>
        <w:jc w:val="left"/>
      </w:pPr>
      <w:r>
        <w:rPr>
          <w:sz w:val="22"/>
        </w:rPr>
        <w:t xml:space="preserve"> </w:t>
      </w:r>
    </w:p>
    <w:p w14:paraId="78BC6487" w14:textId="4CD9C65D" w:rsidR="009C3021" w:rsidRDefault="006C5F06">
      <w:pPr>
        <w:pStyle w:val="Ttulo1"/>
        <w:ind w:left="355"/>
      </w:pPr>
      <w:bookmarkStart w:id="5" w:name="_Toc8188"/>
      <w:r>
        <w:t>6</w:t>
      </w:r>
      <w:r w:rsidR="00FB78A1">
        <w:t>.</w:t>
      </w:r>
      <w:r w:rsidR="00FB78A1">
        <w:rPr>
          <w:rFonts w:ascii="Arial" w:eastAsia="Arial" w:hAnsi="Arial" w:cs="Arial"/>
          <w:b/>
        </w:rPr>
        <w:t xml:space="preserve"> </w:t>
      </w:r>
      <w:r w:rsidR="00FB78A1">
        <w:t xml:space="preserve"> MATRIZ DE ESCALAMIENTO </w:t>
      </w:r>
      <w:bookmarkEnd w:id="5"/>
    </w:p>
    <w:p w14:paraId="14323F4E" w14:textId="5EB1E551" w:rsidR="009C3021" w:rsidRDefault="00FB78A1" w:rsidP="006C5F06">
      <w:pPr>
        <w:spacing w:after="228"/>
        <w:ind w:left="-5" w:right="0"/>
      </w:pPr>
      <w:r>
        <w:t xml:space="preserve">El proveedor deberá suministrar un documento con datos de contacto con los niveles </w:t>
      </w:r>
    </w:p>
    <w:sectPr w:rsidR="009C3021">
      <w:headerReference w:type="even" r:id="rId7"/>
      <w:headerReference w:type="default" r:id="rId8"/>
      <w:headerReference w:type="first" r:id="rId9"/>
      <w:pgSz w:w="12242" w:h="15842"/>
      <w:pgMar w:top="326" w:right="1697" w:bottom="2000" w:left="17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C3804" w14:textId="77777777" w:rsidR="00FB78A1" w:rsidRDefault="00FB78A1">
      <w:pPr>
        <w:spacing w:after="0" w:line="240" w:lineRule="auto"/>
      </w:pPr>
      <w:r>
        <w:separator/>
      </w:r>
    </w:p>
  </w:endnote>
  <w:endnote w:type="continuationSeparator" w:id="0">
    <w:p w14:paraId="1386E2AB" w14:textId="77777777" w:rsidR="00FB78A1" w:rsidRDefault="00FB7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roman"/>
    <w:notTrueType/>
    <w:pitch w:val="default"/>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4EBC1" w14:textId="77777777" w:rsidR="00FB78A1" w:rsidRDefault="00FB78A1">
      <w:pPr>
        <w:spacing w:after="0" w:line="240" w:lineRule="auto"/>
      </w:pPr>
      <w:r>
        <w:separator/>
      </w:r>
    </w:p>
  </w:footnote>
  <w:footnote w:type="continuationSeparator" w:id="0">
    <w:p w14:paraId="773EDCD9" w14:textId="77777777" w:rsidR="00FB78A1" w:rsidRDefault="00FB78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7ED94" w14:textId="77777777" w:rsidR="009C3021" w:rsidRDefault="00FB78A1">
    <w:r>
      <w:rPr>
        <w:noProof/>
        <w:sz w:val="22"/>
      </w:rPr>
      <mc:AlternateContent>
        <mc:Choice Requires="wpg">
          <w:drawing>
            <wp:anchor distT="0" distB="0" distL="114300" distR="114300" simplePos="0" relativeHeight="251658240" behindDoc="1" locked="0" layoutInCell="1" allowOverlap="1" wp14:anchorId="38EDB1AB" wp14:editId="11C5CB16">
              <wp:simplePos x="0" y="0"/>
              <wp:positionH relativeFrom="page">
                <wp:posOffset>0</wp:posOffset>
              </wp:positionH>
              <wp:positionV relativeFrom="page">
                <wp:posOffset>0</wp:posOffset>
              </wp:positionV>
              <wp:extent cx="7456170" cy="9446895"/>
              <wp:effectExtent l="0" t="0" r="0" b="0"/>
              <wp:wrapNone/>
              <wp:docPr id="7913" name="Group 7913"/>
              <wp:cNvGraphicFramePr/>
              <a:graphic xmlns:a="http://schemas.openxmlformats.org/drawingml/2006/main">
                <a:graphicData uri="http://schemas.microsoft.com/office/word/2010/wordprocessingGroup">
                  <wpg:wgp>
                    <wpg:cNvGrpSpPr/>
                    <wpg:grpSpPr>
                      <a:xfrm>
                        <a:off x="0" y="0"/>
                        <a:ext cx="7456170" cy="9446895"/>
                        <a:chOff x="0" y="0"/>
                        <a:chExt cx="7456170" cy="9446895"/>
                      </a:xfrm>
                    </wpg:grpSpPr>
                    <pic:pic xmlns:pic="http://schemas.openxmlformats.org/drawingml/2006/picture">
                      <pic:nvPicPr>
                        <pic:cNvPr id="7914" name="Picture 7914"/>
                        <pic:cNvPicPr/>
                      </pic:nvPicPr>
                      <pic:blipFill>
                        <a:blip r:embed="rId1"/>
                        <a:stretch>
                          <a:fillRect/>
                        </a:stretch>
                      </pic:blipFill>
                      <pic:spPr>
                        <a:xfrm>
                          <a:off x="0" y="0"/>
                          <a:ext cx="7455409" cy="9445752"/>
                        </a:xfrm>
                        <a:prstGeom prst="rect">
                          <a:avLst/>
                        </a:prstGeom>
                      </pic:spPr>
                    </pic:pic>
                  </wpg:wgp>
                </a:graphicData>
              </a:graphic>
            </wp:anchor>
          </w:drawing>
        </mc:Choice>
        <mc:Fallback xmlns:a="http://schemas.openxmlformats.org/drawingml/2006/main">
          <w:pict>
            <v:group id="Group 7913" style="width:587.1pt;height:743.85pt;position:absolute;z-index:-2147483648;mso-position-horizontal-relative:page;mso-position-horizontal:absolute;margin-left:0pt;mso-position-vertical-relative:page;margin-top:0pt;" coordsize="74561,94468">
              <v:shape id="Picture 7914" style="position:absolute;width:74554;height:94457;left:0;top:0;" filled="f">
                <v:imagedata r:id="rId4"/>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34A81" w14:textId="77777777" w:rsidR="009C3021" w:rsidRDefault="00FB78A1">
    <w:r>
      <w:rPr>
        <w:noProof/>
        <w:sz w:val="22"/>
      </w:rPr>
      <mc:AlternateContent>
        <mc:Choice Requires="wpg">
          <w:drawing>
            <wp:anchor distT="0" distB="0" distL="114300" distR="114300" simplePos="0" relativeHeight="251659264" behindDoc="1" locked="0" layoutInCell="1" allowOverlap="1" wp14:anchorId="6C0CB5EC" wp14:editId="3EAC2202">
              <wp:simplePos x="0" y="0"/>
              <wp:positionH relativeFrom="page">
                <wp:posOffset>0</wp:posOffset>
              </wp:positionH>
              <wp:positionV relativeFrom="page">
                <wp:posOffset>0</wp:posOffset>
              </wp:positionV>
              <wp:extent cx="7456170" cy="9446895"/>
              <wp:effectExtent l="0" t="0" r="0" b="0"/>
              <wp:wrapNone/>
              <wp:docPr id="7910" name="Group 7910"/>
              <wp:cNvGraphicFramePr/>
              <a:graphic xmlns:a="http://schemas.openxmlformats.org/drawingml/2006/main">
                <a:graphicData uri="http://schemas.microsoft.com/office/word/2010/wordprocessingGroup">
                  <wpg:wgp>
                    <wpg:cNvGrpSpPr/>
                    <wpg:grpSpPr>
                      <a:xfrm>
                        <a:off x="0" y="0"/>
                        <a:ext cx="7456170" cy="9446895"/>
                        <a:chOff x="0" y="0"/>
                        <a:chExt cx="7456170" cy="9446895"/>
                      </a:xfrm>
                    </wpg:grpSpPr>
                    <pic:pic xmlns:pic="http://schemas.openxmlformats.org/drawingml/2006/picture">
                      <pic:nvPicPr>
                        <pic:cNvPr id="7911" name="Picture 7911"/>
                        <pic:cNvPicPr/>
                      </pic:nvPicPr>
                      <pic:blipFill>
                        <a:blip r:embed="rId1"/>
                        <a:stretch>
                          <a:fillRect/>
                        </a:stretch>
                      </pic:blipFill>
                      <pic:spPr>
                        <a:xfrm>
                          <a:off x="0" y="0"/>
                          <a:ext cx="7455409" cy="9445752"/>
                        </a:xfrm>
                        <a:prstGeom prst="rect">
                          <a:avLst/>
                        </a:prstGeom>
                      </pic:spPr>
                    </pic:pic>
                  </wpg:wgp>
                </a:graphicData>
              </a:graphic>
            </wp:anchor>
          </w:drawing>
        </mc:Choice>
        <mc:Fallback xmlns:a="http://schemas.openxmlformats.org/drawingml/2006/main">
          <w:pict>
            <v:group id="Group 7910" style="width:587.1pt;height:743.85pt;position:absolute;z-index:-2147483648;mso-position-horizontal-relative:page;mso-position-horizontal:absolute;margin-left:0pt;mso-position-vertical-relative:page;margin-top:0pt;" coordsize="74561,94468">
              <v:shape id="Picture 7911" style="position:absolute;width:74554;height:94457;left:0;top:0;" filled="f">
                <v:imagedata r:id="rId4"/>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DC685" w14:textId="77777777" w:rsidR="009C3021" w:rsidRDefault="00FB78A1">
    <w:r>
      <w:rPr>
        <w:noProof/>
        <w:sz w:val="22"/>
      </w:rPr>
      <mc:AlternateContent>
        <mc:Choice Requires="wpg">
          <w:drawing>
            <wp:anchor distT="0" distB="0" distL="114300" distR="114300" simplePos="0" relativeHeight="251660288" behindDoc="1" locked="0" layoutInCell="1" allowOverlap="1" wp14:anchorId="6CA1898E" wp14:editId="0C26FCD5">
              <wp:simplePos x="0" y="0"/>
              <wp:positionH relativeFrom="page">
                <wp:posOffset>0</wp:posOffset>
              </wp:positionH>
              <wp:positionV relativeFrom="page">
                <wp:posOffset>0</wp:posOffset>
              </wp:positionV>
              <wp:extent cx="7456170" cy="9446895"/>
              <wp:effectExtent l="0" t="0" r="0" b="0"/>
              <wp:wrapNone/>
              <wp:docPr id="7907" name="Group 7907"/>
              <wp:cNvGraphicFramePr/>
              <a:graphic xmlns:a="http://schemas.openxmlformats.org/drawingml/2006/main">
                <a:graphicData uri="http://schemas.microsoft.com/office/word/2010/wordprocessingGroup">
                  <wpg:wgp>
                    <wpg:cNvGrpSpPr/>
                    <wpg:grpSpPr>
                      <a:xfrm>
                        <a:off x="0" y="0"/>
                        <a:ext cx="7456170" cy="9446895"/>
                        <a:chOff x="0" y="0"/>
                        <a:chExt cx="7456170" cy="9446895"/>
                      </a:xfrm>
                    </wpg:grpSpPr>
                    <pic:pic xmlns:pic="http://schemas.openxmlformats.org/drawingml/2006/picture">
                      <pic:nvPicPr>
                        <pic:cNvPr id="7908" name="Picture 7908"/>
                        <pic:cNvPicPr/>
                      </pic:nvPicPr>
                      <pic:blipFill>
                        <a:blip r:embed="rId1"/>
                        <a:stretch>
                          <a:fillRect/>
                        </a:stretch>
                      </pic:blipFill>
                      <pic:spPr>
                        <a:xfrm>
                          <a:off x="0" y="0"/>
                          <a:ext cx="7455409" cy="9445752"/>
                        </a:xfrm>
                        <a:prstGeom prst="rect">
                          <a:avLst/>
                        </a:prstGeom>
                      </pic:spPr>
                    </pic:pic>
                  </wpg:wgp>
                </a:graphicData>
              </a:graphic>
            </wp:anchor>
          </w:drawing>
        </mc:Choice>
        <mc:Fallback xmlns:a="http://schemas.openxmlformats.org/drawingml/2006/main">
          <w:pict>
            <v:group id="Group 7907" style="width:587.1pt;height:743.85pt;position:absolute;z-index:-2147483648;mso-position-horizontal-relative:page;mso-position-horizontal:absolute;margin-left:0pt;mso-position-vertical-relative:page;margin-top:0pt;" coordsize="74561,94468">
              <v:shape id="Picture 7908" style="position:absolute;width:74554;height:94457;left:0;top:0;" filled="f">
                <v:imagedata r:id="rId4"/>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739CA"/>
    <w:multiLevelType w:val="hybridMultilevel"/>
    <w:tmpl w:val="6B24DAA8"/>
    <w:lvl w:ilvl="0" w:tplc="0C5A3DF6">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FA0B5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3F0CFA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8505E1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5C07E1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D5635E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A4E45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C4F17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A602D3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9316D39"/>
    <w:multiLevelType w:val="hybridMultilevel"/>
    <w:tmpl w:val="E116882A"/>
    <w:lvl w:ilvl="0" w:tplc="4BE2AC62">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AE2CE6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C64EDC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C2423E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54E997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B2288E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986B0B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62C2AC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8104A5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33383269"/>
    <w:multiLevelType w:val="hybridMultilevel"/>
    <w:tmpl w:val="450AE174"/>
    <w:lvl w:ilvl="0" w:tplc="9BE04608">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F80E8B2">
      <w:start w:val="1"/>
      <w:numFmt w:val="bullet"/>
      <w:lvlText w:val="o"/>
      <w:lvlJc w:val="left"/>
      <w:pPr>
        <w:ind w:left="14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BA6F0B8">
      <w:start w:val="1"/>
      <w:numFmt w:val="bullet"/>
      <w:lvlText w:val="▪"/>
      <w:lvlJc w:val="left"/>
      <w:pPr>
        <w:ind w:left="21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812C0A2">
      <w:start w:val="1"/>
      <w:numFmt w:val="bullet"/>
      <w:lvlText w:val="•"/>
      <w:lvlJc w:val="left"/>
      <w:pPr>
        <w:ind w:left="29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82546C">
      <w:start w:val="1"/>
      <w:numFmt w:val="bullet"/>
      <w:lvlText w:val="o"/>
      <w:lvlJc w:val="left"/>
      <w:pPr>
        <w:ind w:left="36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74E3AE2">
      <w:start w:val="1"/>
      <w:numFmt w:val="bullet"/>
      <w:lvlText w:val="▪"/>
      <w:lvlJc w:val="left"/>
      <w:pPr>
        <w:ind w:left="43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98AAF40">
      <w:start w:val="1"/>
      <w:numFmt w:val="bullet"/>
      <w:lvlText w:val="•"/>
      <w:lvlJc w:val="left"/>
      <w:pPr>
        <w:ind w:left="50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258F74A">
      <w:start w:val="1"/>
      <w:numFmt w:val="bullet"/>
      <w:lvlText w:val="o"/>
      <w:lvlJc w:val="left"/>
      <w:pPr>
        <w:ind w:left="57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D24104">
      <w:start w:val="1"/>
      <w:numFmt w:val="bullet"/>
      <w:lvlText w:val="▪"/>
      <w:lvlJc w:val="left"/>
      <w:pPr>
        <w:ind w:left="65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914582642">
    <w:abstractNumId w:val="0"/>
  </w:num>
  <w:num w:numId="2" w16cid:durableId="55902672">
    <w:abstractNumId w:val="1"/>
  </w:num>
  <w:num w:numId="3" w16cid:durableId="4595687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21"/>
    <w:rsid w:val="00376636"/>
    <w:rsid w:val="0056798F"/>
    <w:rsid w:val="006C5F06"/>
    <w:rsid w:val="009C3021"/>
    <w:rsid w:val="00F82635"/>
    <w:rsid w:val="00FB78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45E81"/>
  <w15:docId w15:val="{B15EA1B6-FC16-4384-8DA2-C1D06D3CD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10" w:right="3" w:hanging="10"/>
      <w:jc w:val="both"/>
    </w:pPr>
    <w:rPr>
      <w:rFonts w:ascii="Calibri" w:eastAsia="Calibri" w:hAnsi="Calibri" w:cs="Calibri"/>
      <w:color w:val="000000"/>
    </w:rPr>
  </w:style>
  <w:style w:type="paragraph" w:styleId="Ttulo1">
    <w:name w:val="heading 1"/>
    <w:next w:val="Normal"/>
    <w:link w:val="Ttulo1Car"/>
    <w:uiPriority w:val="9"/>
    <w:qFormat/>
    <w:pPr>
      <w:keepNext/>
      <w:keepLines/>
      <w:spacing w:after="0" w:line="259" w:lineRule="auto"/>
      <w:ind w:left="370" w:hanging="10"/>
      <w:outlineLvl w:val="0"/>
    </w:pPr>
    <w:rPr>
      <w:rFonts w:ascii="Calibri" w:eastAsia="Calibri" w:hAnsi="Calibri" w:cs="Calibri"/>
      <w:color w:val="000000"/>
      <w:sz w:val="26"/>
    </w:rPr>
  </w:style>
  <w:style w:type="paragraph" w:styleId="Ttulo2">
    <w:name w:val="heading 2"/>
    <w:next w:val="Normal"/>
    <w:link w:val="Ttulo2Car"/>
    <w:uiPriority w:val="9"/>
    <w:unhideWhenUsed/>
    <w:qFormat/>
    <w:pPr>
      <w:keepNext/>
      <w:keepLines/>
      <w:spacing w:after="0" w:line="259" w:lineRule="auto"/>
      <w:ind w:left="370" w:hanging="10"/>
      <w:outlineLvl w:val="1"/>
    </w:pPr>
    <w:rPr>
      <w:rFonts w:ascii="Calibri" w:eastAsia="Calibri" w:hAnsi="Calibri" w:cs="Calibri"/>
      <w:color w:val="000000"/>
      <w:sz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Pr>
      <w:rFonts w:ascii="Calibri" w:eastAsia="Calibri" w:hAnsi="Calibri" w:cs="Calibri"/>
      <w:color w:val="000000"/>
      <w:sz w:val="26"/>
    </w:rPr>
  </w:style>
  <w:style w:type="character" w:customStyle="1" w:styleId="Ttulo1Car">
    <w:name w:val="Título 1 Car"/>
    <w:link w:val="Ttulo1"/>
    <w:rPr>
      <w:rFonts w:ascii="Calibri" w:eastAsia="Calibri" w:hAnsi="Calibri" w:cs="Calibri"/>
      <w:color w:val="000000"/>
      <w:sz w:val="26"/>
    </w:rPr>
  </w:style>
  <w:style w:type="paragraph" w:styleId="TDC1">
    <w:name w:val="toc 1"/>
    <w:hidden/>
    <w:pPr>
      <w:spacing w:after="113" w:line="259" w:lineRule="auto"/>
      <w:ind w:left="246" w:right="20" w:hanging="10"/>
    </w:pPr>
    <w:rPr>
      <w:rFonts w:ascii="Calibri" w:eastAsia="Calibri" w:hAnsi="Calibri" w:cs="Calibri"/>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 Id="rId4" Type="http://schemas.openxmlformats.org/officeDocument/2006/relationships/image" Target="media/image10.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 Id="rId4" Type="http://schemas.openxmlformats.org/officeDocument/2006/relationships/image" Target="media/image10.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 Id="rId4" Type="http://schemas.openxmlformats.org/officeDocument/2006/relationships/image" Target="media/image10.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803</Words>
  <Characters>4342</Characters>
  <Application>Microsoft Office Word</Application>
  <DocSecurity>0</DocSecurity>
  <Lines>180</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Rigoberto Naranjo</dc:creator>
  <cp:keywords/>
  <cp:lastModifiedBy>Rigoberto Naranjo Ladino</cp:lastModifiedBy>
  <cp:revision>4</cp:revision>
  <dcterms:created xsi:type="dcterms:W3CDTF">2024-04-30T22:33:00Z</dcterms:created>
  <dcterms:modified xsi:type="dcterms:W3CDTF">2025-12-09T23:13:00Z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e742d38-03b5-4f3e-ab7c-d4aa449b7fed_Enabled">
    <vt:lpwstr>true</vt:lpwstr>
  </property>
  <property fmtid="{D5CDD505-2E9C-101B-9397-08002B2CF9AE}" pid="3" name="MSIP_Label_4e742d38-03b5-4f3e-ab7c-d4aa449b7fed_SetDate">
    <vt:lpwstr>2025-12-09T23:13:24Z</vt:lpwstr>
  </property>
  <property fmtid="{D5CDD505-2E9C-101B-9397-08002B2CF9AE}" pid="4" name="MSIP_Label_4e742d38-03b5-4f3e-ab7c-d4aa449b7fed_Method">
    <vt:lpwstr>Standard</vt:lpwstr>
  </property>
  <property fmtid="{D5CDD505-2E9C-101B-9397-08002B2CF9AE}" pid="5" name="MSIP_Label_4e742d38-03b5-4f3e-ab7c-d4aa449b7fed_Name">
    <vt:lpwstr>Reservada Procolombia</vt:lpwstr>
  </property>
  <property fmtid="{D5CDD505-2E9C-101B-9397-08002B2CF9AE}" pid="6" name="MSIP_Label_4e742d38-03b5-4f3e-ab7c-d4aa449b7fed_SiteId">
    <vt:lpwstr>4f7a465b-884e-4065-98a3-b3d29d1da078</vt:lpwstr>
  </property>
  <property fmtid="{D5CDD505-2E9C-101B-9397-08002B2CF9AE}" pid="7" name="MSIP_Label_4e742d38-03b5-4f3e-ab7c-d4aa449b7fed_ActionId">
    <vt:lpwstr>dd636d96-b3a5-4a2d-92b0-083f0440f78f</vt:lpwstr>
  </property>
  <property fmtid="{D5CDD505-2E9C-101B-9397-08002B2CF9AE}" pid="8" name="MSIP_Label_4e742d38-03b5-4f3e-ab7c-d4aa449b7fed_ContentBits">
    <vt:lpwstr>0</vt:lpwstr>
  </property>
  <property fmtid="{D5CDD505-2E9C-101B-9397-08002B2CF9AE}" pid="9" name="MSIP_Label_4e742d38-03b5-4f3e-ab7c-d4aa449b7fed_Tag">
    <vt:lpwstr>10, 3, 0, 1</vt:lpwstr>
  </property>
</Properties>
</file>